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b w:val="0"/>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b w:val="0"/>
          <w:sz w:val="20"/>
          <w:szCs w:val="20"/>
          <w:rtl w:val="0"/>
        </w:rPr>
        <w:t xml:space="preserve">“) obchodní společnosti LTRADE STORES s.r.o., se sídlem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b w:val="0"/>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b w:val="0"/>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prostřednictvím internetového obchodu prodávajícího. Internetový obchod je prodávajícím provozován na webové stránce umístněné na internetové adrese </w:t>
      </w:r>
      <w:r w:rsidDel="00000000" w:rsidR="00000000" w:rsidRPr="00000000">
        <w:rPr>
          <w:rFonts w:ascii="Verdana" w:cs="Verdana" w:eastAsia="Verdana" w:hAnsi="Verdana"/>
          <w:b w:val="0"/>
          <w:sz w:val="20"/>
          <w:szCs w:val="20"/>
          <w:rtl w:val="0"/>
        </w:rPr>
        <w:t xml:space="preserve">www.qrshop.cz</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b w:val="0"/>
          <w:sz w:val="20"/>
          <w:szCs w:val="20"/>
          <w:rtl w:val="0"/>
        </w:rPr>
        <w:t xml:space="preserve">www.neda.cz, www.rohoz.cz</w:t>
      </w:r>
      <w:r w:rsidDel="00000000" w:rsidR="00000000" w:rsidRPr="00000000">
        <w:rPr>
          <w:rFonts w:ascii="Verdana" w:cs="Verdana" w:eastAsia="Verdana" w:hAnsi="Verdana"/>
          <w:b w:val="0"/>
          <w:sz w:val="20"/>
          <w:szCs w:val="20"/>
          <w:rtl w:val="0"/>
        </w:rPr>
        <w:t xml:space="preserve"> nebo www.eshop-rohoze.cz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b w:val="0"/>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Uživatelský účet</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b w:val="0"/>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není oprávněn umožnit využívání uživatelského účtu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Uzavření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30j0zll" w:id="1"/>
      <w:bookmarkEnd w:id="1"/>
      <w:r w:rsidDel="00000000" w:rsidR="00000000" w:rsidRPr="00000000">
        <w:rPr>
          <w:rFonts w:ascii="Verdana" w:cs="Verdana" w:eastAsia="Verdana" w:hAnsi="Verdana"/>
          <w:b w:val="0"/>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způsobu úhrady kupní ceny zboží, údaje o požadovaném způsobu doručení objednávaného zboží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1fob9te" w:id="2"/>
      <w:bookmarkEnd w:id="2"/>
      <w:r w:rsidDel="00000000" w:rsidR="00000000" w:rsidRPr="00000000">
        <w:rPr>
          <w:rFonts w:ascii="Verdana" w:cs="Verdana" w:eastAsia="Verdana" w:hAnsi="Verdana"/>
          <w:b w:val="0"/>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Cena zboží a platební podmínky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3znysh7" w:id="3"/>
      <w:bookmarkEnd w:id="3"/>
      <w:r w:rsidDel="00000000" w:rsidR="00000000" w:rsidRPr="00000000">
        <w:rPr>
          <w:rFonts w:ascii="Verdana" w:cs="Verdana" w:eastAsia="Verdana" w:hAnsi="Verdana"/>
          <w:b w:val="0"/>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Případné slevy z ceny zboží poskytnuté prodávajícím kupujícímu nelze vzájemně kombinovat.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Odstoupení od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2et92p0" w:id="4"/>
      <w:bookmarkEnd w:id="4"/>
      <w:r w:rsidDel="00000000" w:rsidR="00000000" w:rsidRPr="00000000">
        <w:rPr>
          <w:rFonts w:ascii="Verdana" w:cs="Verdana" w:eastAsia="Verdana" w:hAnsi="Verdana"/>
          <w:b w:val="0"/>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b w:val="0"/>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tyjcwt" w:id="5"/>
      <w:bookmarkEnd w:id="5"/>
      <w:r w:rsidDel="00000000" w:rsidR="00000000" w:rsidRPr="00000000">
        <w:rPr>
          <w:rFonts w:ascii="Verdana" w:cs="Verdana" w:eastAsia="Verdana" w:hAnsi="Verdana"/>
          <w:b w:val="0"/>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3dy6vkm" w:id="6"/>
      <w:bookmarkEnd w:id="6"/>
      <w:r w:rsidDel="00000000" w:rsidR="00000000" w:rsidRPr="00000000">
        <w:rPr>
          <w:rFonts w:ascii="Verdana" w:cs="Verdana" w:eastAsia="Verdana" w:hAnsi="Verdana"/>
          <w:b w:val="0"/>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Přeprava a dodání zboží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Práva z vadného plnění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1t3h5sf" w:id="7"/>
      <w:bookmarkEnd w:id="7"/>
      <w:r w:rsidDel="00000000" w:rsidR="00000000" w:rsidRPr="00000000">
        <w:rPr>
          <w:rFonts w:ascii="Verdana" w:cs="Verdana" w:eastAsia="Verdana" w:hAnsi="Verdana"/>
          <w:b w:val="0"/>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zboží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Další práva a povinnosti smluvních stran</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nabývá vlastnictví ke zboží zaplacením celé kupní ceny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tímto přebírá na sebe nebezpečí změny okolností ve smyslu § 1765 odst. 2 občanského zákoníku.</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Ochrana osobních údajů</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alahywiacbdt" w:id="8"/>
      <w:bookmarkEnd w:id="8"/>
      <w:r w:rsidDel="00000000" w:rsidR="00000000" w:rsidRPr="00000000">
        <w:rPr>
          <w:rFonts w:ascii="Verdana" w:cs="Verdana" w:eastAsia="Verdana" w:hAnsi="Verdana"/>
          <w:b w:val="0"/>
          <w:sz w:val="20"/>
          <w:szCs w:val="20"/>
          <w:rtl w:val="0"/>
        </w:rPr>
        <w:t xml:space="preserve">Zpracováním osobních údajů kupujícího může prodávající pověřit třetí osobu, jakožto zpracovatele. Osobní údaje kup</w:t>
      </w:r>
      <w:r w:rsidDel="00000000" w:rsidR="00000000" w:rsidRPr="00000000">
        <w:rPr>
          <w:rFonts w:ascii="Verdana" w:cs="Verdana" w:eastAsia="Verdana" w:hAnsi="Verdana"/>
          <w:sz w:val="20"/>
          <w:szCs w:val="20"/>
          <w:rtl w:val="0"/>
        </w:rPr>
        <w:t xml:space="preserve">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_2s8eyo1" w:id="9"/>
      <w:bookmarkEnd w:id="9"/>
      <w:r w:rsidDel="00000000" w:rsidR="00000000" w:rsidRPr="00000000">
        <w:rPr>
          <w:rFonts w:ascii="Verdana" w:cs="Verdana" w:eastAsia="Verdana" w:hAnsi="Verdana"/>
          <w:b w:val="0"/>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widowControl w:val="0"/>
        <w:numPr>
          <w:ilvl w:val="2"/>
          <w:numId w:val="1"/>
        </w:numPr>
        <w:spacing w:after="200" w:before="240" w:line="240" w:lineRule="auto"/>
        <w:ind w:left="1473"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požádat prodávajícího nebo zpracovatele o vysvětlení,</w:t>
      </w:r>
    </w:p>
    <w:p w:rsidR="00000000" w:rsidDel="00000000" w:rsidP="00000000" w:rsidRDefault="00000000" w:rsidRPr="00000000">
      <w:pPr>
        <w:widowControl w:val="0"/>
        <w:numPr>
          <w:ilvl w:val="2"/>
          <w:numId w:val="1"/>
        </w:numPr>
        <w:spacing w:after="200" w:before="240" w:line="240" w:lineRule="auto"/>
        <w:ind w:left="1474"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požadovat, aby prodávající nebo zpracovatel odstranil takto vzniklý stav.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bookmarkStart w:colFirst="0" w:colLast="0" w:name="_17dp8vu" w:id="10"/>
      <w:bookmarkEnd w:id="10"/>
      <w:r w:rsidDel="00000000" w:rsidR="00000000" w:rsidRPr="00000000">
        <w:rPr>
          <w:rFonts w:ascii="Verdana" w:cs="Verdana" w:eastAsia="Verdana" w:hAnsi="Verdana"/>
          <w:b w:val="1"/>
          <w:smallCaps w:val="0"/>
          <w:sz w:val="20"/>
          <w:szCs w:val="20"/>
          <w:rtl w:val="0"/>
        </w:rPr>
        <w:t xml:space="preserve">Doručování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Závěrečná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Tyto obchodní podmínky včetně jejich součástí jsou platné a účinné od </w:t>
      </w:r>
      <w:r w:rsidDel="00000000" w:rsidR="00000000" w:rsidRPr="00000000">
        <w:rPr>
          <w:rFonts w:ascii="Verdana" w:cs="Verdana" w:eastAsia="Verdana" w:hAnsi="Verdana"/>
          <w:sz w:val="20"/>
          <w:szCs w:val="20"/>
          <w:rtl w:val="0"/>
        </w:rPr>
        <w:t xml:space="preserve">13</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září </w:t>
      </w:r>
      <w:r w:rsidDel="00000000" w:rsidR="00000000" w:rsidRPr="00000000">
        <w:rPr>
          <w:rFonts w:ascii="Verdana" w:cs="Verdana" w:eastAsia="Verdana" w:hAnsi="Verdana"/>
          <w:b w:val="0"/>
          <w:sz w:val="20"/>
          <w:szCs w:val="20"/>
          <w:rtl w:val="0"/>
        </w:rPr>
        <w:t xml:space="preserve">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w:t>
      </w:r>
      <w:r w:rsidDel="00000000" w:rsidR="00000000" w:rsidRPr="00000000">
        <w:rPr>
          <w:rFonts w:ascii="Verdana" w:cs="Verdana" w:eastAsia="Verdana" w:hAnsi="Verdana"/>
          <w:color w:val="222222"/>
          <w:sz w:val="20"/>
          <w:szCs w:val="20"/>
          <w:highlight w:val="white"/>
          <w:rtl w:val="0"/>
        </w:rPr>
        <w:t xml:space="preserve">Česká obchodní inspekce (http://www.coi.cz/)</w:t>
      </w:r>
      <w:r w:rsidDel="00000000" w:rsidR="00000000" w:rsidRPr="00000000">
        <w:rPr>
          <w:rFonts w:ascii="Verdana" w:cs="Verdana" w:eastAsia="Verdana" w:hAnsi="Verdana"/>
          <w:color w:val="222222"/>
          <w:sz w:val="20"/>
          <w:szCs w:val="20"/>
          <w:highlight w:val="white"/>
          <w:rtl w:val="0"/>
        </w:rPr>
        <w:t xml:space="preserve"> či spor řešit on-line prostřednictvím k tomu určené  </w:t>
      </w:r>
      <w:r w:rsidDel="00000000" w:rsidR="00000000" w:rsidRPr="00000000">
        <w:rPr>
          <w:rFonts w:ascii="Verdana" w:cs="Verdana" w:eastAsia="Verdana" w:hAnsi="Verdana"/>
          <w:color w:val="222222"/>
          <w:sz w:val="20"/>
          <w:szCs w:val="20"/>
          <w:highlight w:val="white"/>
          <w:rtl w:val="0"/>
        </w:rPr>
        <w:t xml:space="preserve">ODR platformy (https://webgate.ec.europa.eu/odr/main/index.cfm?event=main.home.chooseLanguage)</w:t>
      </w:r>
      <w:r w:rsidDel="00000000" w:rsidR="00000000" w:rsidRPr="00000000">
        <w:rPr>
          <w:rFonts w:ascii="Verdana" w:cs="Verdana" w:eastAsia="Verdana" w:hAnsi="Verdana"/>
          <w:color w:val="222222"/>
          <w:sz w:val="20"/>
          <w:szCs w:val="20"/>
          <w:highlight w:val="white"/>
          <w:rtl w:val="0"/>
        </w:rPr>
        <w:t xml:space="preserv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w:t>
      </w:r>
      <w:r w:rsidDel="00000000" w:rsidR="00000000" w:rsidRPr="00000000">
        <w:rPr>
          <w:rFonts w:ascii="Verdana" w:cs="Verdana" w:eastAsia="Verdana" w:hAnsi="Verdana"/>
          <w:color w:val="222222"/>
          <w:sz w:val="20"/>
          <w:szCs w:val="20"/>
          <w:highlight w:val="white"/>
          <w:rtl w:val="0"/>
        </w:rPr>
        <w:t xml:space="preserve">kontakt</w:t>
      </w:r>
      <w:r w:rsidDel="00000000" w:rsidR="00000000" w:rsidRPr="00000000">
        <w:rPr>
          <w:rFonts w:ascii="Verdana" w:cs="Verdana" w:eastAsia="Verdana" w:hAnsi="Verdana"/>
          <w:color w:val="222222"/>
          <w:sz w:val="20"/>
          <w:szCs w:val="20"/>
          <w:highlight w:val="white"/>
          <w:rtl w:val="0"/>
        </w:rPr>
        <w:t xml:space="preserve"> na prodávajícího pro vyřešení nastalé situace.</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Přílohu obchodních podmínek tvoří vzorový formulář pro odstoupení od kupní smlouvy.</w:t>
      </w:r>
    </w:p>
    <w:p w:rsidR="00000000" w:rsidDel="00000000" w:rsidP="00000000" w:rsidRDefault="00000000" w:rsidRPr="00000000">
      <w:r w:rsidDel="00000000" w:rsidR="00000000" w:rsidRPr="00000000">
        <w:rPr>
          <w:rFonts w:ascii="Verdana" w:cs="Verdana" w:eastAsia="Verdana" w:hAnsi="Verdana"/>
          <w:b w:val="0"/>
          <w:sz w:val="20"/>
          <w:szCs w:val="20"/>
          <w:rtl w:val="0"/>
        </w:rPr>
        <w:t xml:space="preserve">Kontaktní údaje prodávajícího: adresa pro doručování LTRADE STORES s.r.o.,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Česká republika, adresa elektronické pošty info@ltradestores.com, telefon +420 734 443 54</w:t>
      </w:r>
      <w:r w:rsidDel="00000000" w:rsidR="00000000" w:rsidRPr="00000000">
        <w:rPr>
          <w:rFonts w:ascii="Verdana" w:cs="Verdana" w:eastAsia="Verdana" w:hAnsi="Verdana"/>
          <w:sz w:val="20"/>
          <w:szCs w:val="20"/>
          <w:rtl w:val="0"/>
        </w:rPr>
        <w:t xml:space="preserve">0</w:t>
      </w:r>
      <w:r w:rsidDel="00000000" w:rsidR="00000000" w:rsidRPr="00000000">
        <w:rPr>
          <w:rFonts w:ascii="Verdana" w:cs="Verdana" w:eastAsia="Verdana" w:hAnsi="Verdana"/>
          <w:b w:val="0"/>
          <w:sz w:val="20"/>
          <w:szCs w:val="20"/>
          <w:rtl w:val="0"/>
        </w:rPr>
        <w:t xml:space="preserve">.</w:t>
      </w:r>
      <w:r w:rsidDel="00000000" w:rsidR="00000000" w:rsidRPr="00000000">
        <w:br w:type="page"/>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tabs>
          <w:tab w:val="right" w:pos="8789"/>
        </w:tabs>
        <w:spacing w:before="240" w:line="240" w:lineRule="auto"/>
        <w:contextualSpacing w:val="0"/>
        <w:jc w:val="both"/>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tabs>
          <w:tab w:val="right" w:pos="8789"/>
        </w:tabs>
        <w:spacing w:before="240" w:line="240" w:lineRule="auto"/>
        <w:contextualSpacing w:val="0"/>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prodávajícího:</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line="240" w:lineRule="auto"/>
      <w:contextualSpacing w:val="0"/>
      <w:jc w:val="center"/>
    </w:pPr>
    <w:r w:rsidDel="00000000" w:rsidR="00000000" w:rsidRPr="00000000">
      <w:rPr>
        <w:rFonts w:ascii="Verdana" w:cs="Verdana" w:eastAsia="Verdana" w:hAnsi="Verdana"/>
        <w:sz w:val="12"/>
        <w:szCs w:val="12"/>
        <w:rtl w:val="0"/>
      </w:rPr>
      <w:t xml:space="preserve">Bankovní spojení: Komerční banka, a.s., Číslo účtu: 115-2757840297/0100, IBAN: CZ2901000001152757840297, SWIFT: KOMBCZPPXXX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Kupující spotřebitel nebo jen spotřebitel je osoba, která při uzavírání a plnění smlouvy nejedná v rámci své obchodní nebo jiné podnikatelské činnosti (čl. 1.2 obchodních podmínek).</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Na faktuře – daňovém dokladu se jedná o datum zdanitelného plnění.</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Pokud má být kupní cena vrácena bezhotovostním převodem na účet, nezapomeňte připsat číslo bankovního účtu.</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Tato část je nepovinná. Napomáhá nám k zlepšení kvality zboží a služeb.</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