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Obchodní podmínky</w:t>
      </w:r>
    </w:p>
    <w:p w:rsidR="00000000" w:rsidDel="00000000" w:rsidP="00000000" w:rsidRDefault="00000000" w:rsidRPr="00000000" w14:paraId="00000001">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2">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14:paraId="00000003">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(dále jen „</w:t>
      </w:r>
      <w:r w:rsidDel="00000000" w:rsidR="00000000" w:rsidRPr="00000000">
        <w:rPr>
          <w:rFonts w:ascii="Verdana" w:cs="Verdana" w:eastAsia="Verdana" w:hAnsi="Verdana"/>
          <w:b w:val="1"/>
          <w:sz w:val="20"/>
          <w:szCs w:val="20"/>
          <w:rtl w:val="0"/>
        </w:rPr>
        <w:t xml:space="preserve">obchodní podmínky</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 souladu s ustanovením § 1751 odst. 1 zákona č. 89/2012 Sb., občanský zákoník (dále jen „</w:t>
      </w:r>
      <w:r w:rsidDel="00000000" w:rsidR="00000000" w:rsidRPr="00000000">
        <w:rPr>
          <w:rFonts w:ascii="Verdana" w:cs="Verdana" w:eastAsia="Verdana" w:hAnsi="Verdana"/>
          <w:b w:val="1"/>
          <w:sz w:val="20"/>
          <w:szCs w:val="20"/>
          <w:rtl w:val="0"/>
        </w:rPr>
        <w:t xml:space="preserve">občanský zákoník</w:t>
      </w:r>
      <w:r w:rsidDel="00000000" w:rsidR="00000000" w:rsidRPr="00000000">
        <w:rPr>
          <w:rFonts w:ascii="Verdana" w:cs="Verdana" w:eastAsia="Verdana" w:hAnsi="Verdana"/>
          <w:sz w:val="20"/>
          <w:szCs w:val="20"/>
          <w:rtl w:val="0"/>
        </w:rPr>
        <w:t xml:space="preserve">“) vzájemná práva a povinnosti smluvních stran vzniklé v souvislosti nebo na základě kupní smlouvy (dále jen „</w:t>
      </w:r>
      <w:r w:rsidDel="00000000" w:rsidR="00000000" w:rsidRPr="00000000">
        <w:rPr>
          <w:rFonts w:ascii="Verdana" w:cs="Verdana" w:eastAsia="Verdana" w:hAnsi="Verdana"/>
          <w:b w:val="1"/>
          <w:sz w:val="20"/>
          <w:szCs w:val="20"/>
          <w:rtl w:val="0"/>
        </w:rPr>
        <w:t xml:space="preserve">kupní smlouva</w:t>
      </w:r>
      <w:r w:rsidDel="00000000" w:rsidR="00000000" w:rsidRPr="00000000">
        <w:rPr>
          <w:rFonts w:ascii="Verdana" w:cs="Verdana" w:eastAsia="Verdana" w:hAnsi="Verdana"/>
          <w:sz w:val="20"/>
          <w:szCs w:val="20"/>
          <w:rtl w:val="0"/>
        </w:rPr>
        <w:t xml:space="preserve">“) uzavírané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prostřednictvím internetového obchodu prodávajícího. Internetový obchod je prodávajícím provozován na webové stránce umístněné na internetové adrese </w:t>
      </w:r>
      <w:r w:rsidDel="00000000" w:rsidR="00000000" w:rsidRPr="00000000">
        <w:rPr>
          <w:rFonts w:ascii="Verdana" w:cs="Verdana" w:eastAsia="Verdana" w:hAnsi="Verdana"/>
          <w:sz w:val="20"/>
          <w:szCs w:val="20"/>
          <w:rtl w:val="0"/>
        </w:rPr>
        <w:t xml:space="preserve">www.flomat.cz, www.gumera.cz</w:t>
      </w:r>
      <w:r w:rsidDel="00000000" w:rsidR="00000000" w:rsidRPr="00000000">
        <w:rPr>
          <w:rFonts w:ascii="Verdana" w:cs="Verdana" w:eastAsia="Verdana" w:hAnsi="Verdana"/>
          <w:sz w:val="20"/>
          <w:szCs w:val="20"/>
          <w:rtl w:val="0"/>
        </w:rPr>
        <w:t xml:space="preserve"> nebo www.koberec.cz (dále jen „</w:t>
      </w:r>
      <w:r w:rsidDel="00000000" w:rsidR="00000000" w:rsidRPr="00000000">
        <w:rPr>
          <w:rFonts w:ascii="Verdana" w:cs="Verdana" w:eastAsia="Verdana" w:hAnsi="Verdana"/>
          <w:b w:val="1"/>
          <w:sz w:val="20"/>
          <w:szCs w:val="20"/>
          <w:rtl w:val="0"/>
        </w:rPr>
        <w:t xml:space="preserve">webová stránka</w:t>
      </w:r>
      <w:r w:rsidDel="00000000" w:rsidR="00000000" w:rsidRPr="00000000">
        <w:rPr>
          <w:rFonts w:ascii="Verdana" w:cs="Verdana" w:eastAsia="Verdana" w:hAnsi="Verdana"/>
          <w:sz w:val="20"/>
          <w:szCs w:val="20"/>
          <w:rtl w:val="0"/>
        </w:rPr>
        <w:t xml:space="preserve">“), a to prostřednictvím rozhraní webové stránky (dále jen „</w:t>
      </w:r>
      <w:r w:rsidDel="00000000" w:rsidR="00000000" w:rsidRPr="00000000">
        <w:rPr>
          <w:rFonts w:ascii="Verdana" w:cs="Verdana" w:eastAsia="Verdana" w:hAnsi="Verdana"/>
          <w:b w:val="1"/>
          <w:sz w:val="20"/>
          <w:szCs w:val="20"/>
          <w:rtl w:val="0"/>
        </w:rPr>
        <w:t xml:space="preserve">webové rozhraní obchodu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4">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000000" w:rsidDel="00000000" w:rsidP="00000000" w:rsidRDefault="00000000" w:rsidRPr="00000000" w14:paraId="00000005">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odchylná od obchodních podmínek je možné sjednat v kupní smlouvě. Odchylná ujednání v kupní smlouvě mají přednost před ustanoveními obchodních podmínek.</w:t>
      </w:r>
    </w:p>
    <w:p w:rsidR="00000000" w:rsidDel="00000000" w:rsidP="00000000" w:rsidRDefault="00000000" w:rsidRPr="00000000" w14:paraId="00000006">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obchodních podmínek jsou nedílnou součástí kupní smlouvy. Kupní smlouva a obchodní podmínky jsou vyhotoveny v českém jazyce. Kupní smlouvu lze uzavřít v českém jazyce.</w:t>
      </w:r>
    </w:p>
    <w:p w:rsidR="00000000" w:rsidDel="00000000" w:rsidP="00000000" w:rsidRDefault="00000000" w:rsidRPr="00000000" w14:paraId="00000007">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Znění obchodních podmínek může prodávající měnit či doplňovat. Tímto ustanovením nejsou dotčena práva a povinnosti vzniklá po dobu účinnosti předchozího znění obchodních podmínek.</w:t>
      </w:r>
    </w:p>
    <w:p w:rsidR="00000000" w:rsidDel="00000000" w:rsidP="00000000" w:rsidRDefault="00000000" w:rsidRPr="00000000" w14:paraId="00000008">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Uživatelský účet</w:t>
      </w:r>
    </w:p>
    <w:p w:rsidR="00000000" w:rsidDel="00000000" w:rsidP="00000000" w:rsidRDefault="00000000" w:rsidRPr="00000000" w14:paraId="00000009">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Na základě registrace kupujícího provedené na webové stránce může kupující přistupovat do svého uživatelského rozhraní. Ze svého uživatelského rozhraní může kupující provádět objednávání zboží (dále jen „</w:t>
      </w:r>
      <w:r w:rsidDel="00000000" w:rsidR="00000000" w:rsidRPr="00000000">
        <w:rPr>
          <w:rFonts w:ascii="Verdana" w:cs="Verdana" w:eastAsia="Verdana" w:hAnsi="Verdana"/>
          <w:b w:val="1"/>
          <w:sz w:val="20"/>
          <w:szCs w:val="20"/>
          <w:rtl w:val="0"/>
        </w:rPr>
        <w:t xml:space="preserve">uživatelský účet</w:t>
      </w:r>
      <w:r w:rsidDel="00000000" w:rsidR="00000000" w:rsidRPr="00000000">
        <w:rPr>
          <w:rFonts w:ascii="Verdana" w:cs="Verdana" w:eastAsia="Verdana" w:hAnsi="Verdana"/>
          <w:sz w:val="20"/>
          <w:szCs w:val="20"/>
          <w:rtl w:val="0"/>
        </w:rPr>
        <w:t xml:space="preserve">“). V případě, že to webové rozhraní obchodu umožňuje, může kupující provádět objednávání zboží též bez registrace přímo z webového rozhraní obchodu.</w:t>
      </w:r>
    </w:p>
    <w:p w:rsidR="00000000" w:rsidDel="00000000" w:rsidP="00000000" w:rsidRDefault="00000000" w:rsidRPr="00000000" w14:paraId="0000000A">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000000" w:rsidDel="00000000" w:rsidP="00000000" w:rsidRDefault="00000000" w:rsidRPr="00000000" w14:paraId="0000000B">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Přístup k uživatelskému účtu je zabezpečen uživatelským jménem a heslem. Kupující je povinen zachovávat mlčenlivost ohledně informací nezbytných k přístupu do jeho uživatelského účtu.</w:t>
      </w:r>
    </w:p>
    <w:p w:rsidR="00000000" w:rsidDel="00000000" w:rsidP="00000000" w:rsidRDefault="00000000" w:rsidRPr="00000000" w14:paraId="0000000C">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není oprávněn umožnit využívání uživatelského účtu třetím osobám.</w:t>
      </w:r>
    </w:p>
    <w:p w:rsidR="00000000" w:rsidDel="00000000" w:rsidP="00000000" w:rsidRDefault="00000000" w:rsidRPr="00000000" w14:paraId="0000000D">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může zrušit uživatelský účet, a to zejména v případě, kdy kupující svůj uživatelský účet déle než 12 měsíců nevyužívá, či v případě, kdy kupující poruší své povinnosti z kupní smlouvy (včetně obchodních podmínek).</w:t>
      </w:r>
    </w:p>
    <w:p w:rsidR="00000000" w:rsidDel="00000000" w:rsidP="00000000" w:rsidRDefault="00000000" w:rsidRPr="00000000" w14:paraId="0000000E">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000000" w:rsidDel="00000000" w:rsidP="00000000" w:rsidRDefault="00000000" w:rsidRPr="00000000" w14:paraId="0000000F">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Uzavření kupní smlouvy</w:t>
      </w:r>
    </w:p>
    <w:p w:rsidR="00000000" w:rsidDel="00000000" w:rsidP="00000000" w:rsidRDefault="00000000" w:rsidRPr="00000000" w14:paraId="00000010">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Veškerá prezentace zboží umístěná ve webovém rozhraní obchodu je informativního charakteru a prodávající není povinen uzavřít kupní smlouvu ohledně tohoto zboží. Ustanovení § 1732 odst. 2 občanského zákoníku se nepoužije.</w:t>
      </w:r>
    </w:p>
    <w:p w:rsidR="00000000" w:rsidDel="00000000" w:rsidP="00000000" w:rsidRDefault="00000000" w:rsidRPr="00000000" w14:paraId="00000011">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000000" w:rsidDel="00000000" w:rsidP="00000000" w:rsidRDefault="00000000" w:rsidRPr="00000000" w14:paraId="00000012">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000000" w:rsidDel="00000000" w:rsidP="00000000" w:rsidRDefault="00000000" w:rsidRPr="00000000" w14:paraId="00000013">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 objednání zboží vyplní kupující objednávkový formulář ve webovém rozhraní obchodu. Objednávkový formulář obsahuje zejména informace o:</w:t>
      </w:r>
    </w:p>
    <w:p w:rsidR="00000000" w:rsidDel="00000000" w:rsidP="00000000" w:rsidRDefault="00000000" w:rsidRPr="00000000" w14:paraId="00000014">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identifikačních údajích kupujícího - titul, jméno a příjmení, adresa bydliště, adresa dodání, identifikační číslo, daňové identifikační číslo, adresa elektronické pošty a telefonní číslo,</w:t>
      </w:r>
    </w:p>
    <w:p w:rsidR="00000000" w:rsidDel="00000000" w:rsidP="00000000" w:rsidRDefault="00000000" w:rsidRPr="00000000" w14:paraId="00000015">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objednávaném zboží (objednávané zboží „vloží“ kupující do elektronického nákupního košíku webového rozhraní obchodu),</w:t>
      </w:r>
    </w:p>
    <w:p w:rsidR="00000000" w:rsidDel="00000000" w:rsidP="00000000" w:rsidRDefault="00000000" w:rsidRPr="00000000" w14:paraId="00000016">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způsobu úhrady kupní ceny zboží, údaje o požadovaném způsobu doručení objednávaného zboží a</w:t>
      </w:r>
    </w:p>
    <w:p w:rsidR="00000000" w:rsidDel="00000000" w:rsidP="00000000" w:rsidRDefault="00000000" w:rsidRPr="00000000" w14:paraId="00000017">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informace o nákladech spojených s dodáním zboží (dále společně jen jako „</w:t>
      </w:r>
      <w:r w:rsidDel="00000000" w:rsidR="00000000" w:rsidRPr="00000000">
        <w:rPr>
          <w:rFonts w:ascii="Verdana" w:cs="Verdana" w:eastAsia="Verdana" w:hAnsi="Verdana"/>
          <w:b w:val="1"/>
          <w:sz w:val="20"/>
          <w:szCs w:val="20"/>
          <w:rtl w:val="0"/>
        </w:rPr>
        <w:t xml:space="preserve">objednávka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8">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w:t>
      </w:r>
      <w:r w:rsidDel="00000000" w:rsidR="00000000" w:rsidRPr="00000000">
        <w:rPr>
          <w:rFonts w:ascii="Verdana" w:cs="Verdana" w:eastAsia="Verdana" w:hAnsi="Verdana"/>
          <w:b w:val="1"/>
          <w:sz w:val="20"/>
          <w:szCs w:val="20"/>
          <w:rtl w:val="0"/>
        </w:rPr>
        <w:t xml:space="preserve">elektronická adresa kupujícího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9">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vždy oprávněn v závislosti na charakteru objednávky (speciální zboží, zboží vyrobené nebo upravené dle přání kupujícího, množství zboží, výše kupní ceny, předpokládané náklady na dopravu) požádat kupujícího o dodatečné potvrzení objednávky (například písemně či telefonicky).</w:t>
      </w:r>
    </w:p>
    <w:p w:rsidR="00000000" w:rsidDel="00000000" w:rsidP="00000000" w:rsidRDefault="00000000" w:rsidRPr="00000000" w14:paraId="0000001A">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Smluvní vztah mezi prodávajícím a kupujícím vzniká doručením přijetí objednávky (akceptací), jež je prodávajícím zasláno kupujícímu elektronickou poštou, a to na adresu elektronické pošty kupujícího. </w:t>
      </w:r>
    </w:p>
    <w:p w:rsidR="00000000" w:rsidDel="00000000" w:rsidP="00000000" w:rsidRDefault="00000000" w:rsidRPr="00000000" w14:paraId="0000001B">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000000" w:rsidDel="00000000" w:rsidP="00000000" w:rsidRDefault="00000000" w:rsidRPr="00000000" w14:paraId="0000001C">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Cena zboží a platební podmínky</w:t>
      </w:r>
    </w:p>
    <w:p w:rsidR="00000000" w:rsidDel="00000000" w:rsidP="00000000" w:rsidRDefault="00000000" w:rsidRPr="00000000" w14:paraId="0000001D">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Cenu zboží a případné náklady spojené s dodáním zboží dle kupní smlouvy může kupující uhradit prodávajícímu způsoby uvedenými na webové stránce prodávajícího v sekci „Vše o nákupu“.</w:t>
      </w:r>
    </w:p>
    <w:p w:rsidR="00000000" w:rsidDel="00000000" w:rsidP="00000000" w:rsidRDefault="00000000" w:rsidRPr="00000000" w14:paraId="0000001E">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Společně s kupní cenou je kupující povinen zaplatit prodávajícímu také náklady spojené s balením a dodáním zboží ve smluvené výši. Není-li uvedeno výslovně jinak, rozumí se dále kupní cenou i náklady spojené s dodáním zboží.</w:t>
      </w:r>
    </w:p>
    <w:p w:rsidR="00000000" w:rsidDel="00000000" w:rsidP="00000000" w:rsidRDefault="00000000" w:rsidRPr="00000000" w14:paraId="0000001F">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nepožaduje od kupujícího zálohu či jinou obdobnou platbu. Tímto není dotčeno ustanovení čl. 4.6 obchodních podmínek ohledně povinnosti uhradit kupní cenu zboží předem.</w:t>
      </w:r>
    </w:p>
    <w:p w:rsidR="00000000" w:rsidDel="00000000" w:rsidP="00000000" w:rsidRDefault="00000000" w:rsidRPr="00000000" w14:paraId="00000020">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platby v hotovosti či v případě platby na dobírku je kupní cena splatná při převzetí zboží. V případě bezhotovostní platby je kupní cena splatná do pěti (5) pracovních dnů od uzavření kupní smlouvy.</w:t>
      </w:r>
    </w:p>
    <w:p w:rsidR="00000000" w:rsidDel="00000000" w:rsidP="00000000" w:rsidRDefault="00000000" w:rsidRPr="00000000" w14:paraId="00000021">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000000" w:rsidDel="00000000" w:rsidP="00000000" w:rsidRDefault="00000000" w:rsidRPr="00000000" w14:paraId="00000022">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000000" w:rsidDel="00000000" w:rsidP="00000000" w:rsidRDefault="00000000" w:rsidRPr="00000000" w14:paraId="00000023">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slevy z ceny zboží poskytnuté prodávajícím kupujícímu nelze vzájemně kombinovat.</w:t>
      </w:r>
    </w:p>
    <w:p w:rsidR="00000000" w:rsidDel="00000000" w:rsidP="00000000" w:rsidRDefault="00000000" w:rsidRPr="00000000" w14:paraId="00000024">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v tištěné podobě jej přibalí ke zboží. Na žádost kupujícího zašle prodávající daňový doklad – fakturu v elektronické podobě na elektronickou adresu kupujícího.</w:t>
      </w:r>
    </w:p>
    <w:p w:rsidR="00000000" w:rsidDel="00000000" w:rsidP="00000000" w:rsidRDefault="00000000" w:rsidRPr="00000000" w14:paraId="00000025">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od kupní smlouvy</w:t>
      </w:r>
    </w:p>
    <w:p w:rsidR="00000000" w:rsidDel="00000000" w:rsidP="00000000" w:rsidRDefault="00000000" w:rsidRPr="00000000" w14:paraId="00000026">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kupující z obalu vyňal a z hygienických důvodů jej není možné vrátit, od kupní smlouvy o dodávce zvukové nebo obrazové nahrávky nebo počítačového programu, pokud porušil jejich původní obal, od kupní smlouvy o dodávce novin, periodik nebo časopisů, od kupní smlouvy o ubytování, dopravě, stravování nebo využití volného času, pokud prodávající tato plnění poskytuje v určeném termínu a od kupní smlouvy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000000" w:rsidDel="00000000" w:rsidP="00000000" w:rsidRDefault="00000000" w:rsidRPr="00000000" w14:paraId="00000027">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info@flomat.cz.</w:t>
      </w:r>
    </w:p>
    <w:p w:rsidR="00000000" w:rsidDel="00000000" w:rsidP="00000000" w:rsidRDefault="00000000" w:rsidRPr="00000000" w14:paraId="00000028">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000000" w:rsidDel="00000000" w:rsidP="00000000" w:rsidRDefault="00000000" w:rsidRPr="00000000" w14:paraId="00000029">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000000" w:rsidDel="00000000" w:rsidP="00000000" w:rsidRDefault="00000000" w:rsidRPr="00000000" w14:paraId="0000002A">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Nárok na úhradu škody vzniklé na zboží je prodávající oprávněn jednostranně započíst proti nároku kupujícího na vrácení kupní ceny.</w:t>
      </w:r>
    </w:p>
    <w:p w:rsidR="00000000" w:rsidDel="00000000" w:rsidP="00000000" w:rsidRDefault="00000000" w:rsidRPr="00000000" w14:paraId="0000002B">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Do doby převzetí zboží kupujícím je prodávající oprávněn kdykoliv od kupní smlouvy odstoupit. V takovém případě vrátí prodávající kupujícímu kupní cenu bez zbytečného odkladu, a to bezhotovostně na účet určený kupujícím.</w:t>
      </w:r>
    </w:p>
    <w:p w:rsidR="00000000" w:rsidDel="00000000" w:rsidP="00000000" w:rsidRDefault="00000000" w:rsidRPr="00000000" w14:paraId="0000002C">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000000" w:rsidDel="00000000" w:rsidP="00000000" w:rsidRDefault="00000000" w:rsidRPr="00000000" w14:paraId="0000002D">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Přeprava a dodání zboží</w:t>
      </w:r>
    </w:p>
    <w:p w:rsidR="00000000" w:rsidDel="00000000" w:rsidP="00000000" w:rsidRDefault="00000000" w:rsidRPr="00000000" w14:paraId="0000002E">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způsob dopravy smluven na základě zvláštního požadavku kupujícího, nese kupující riziko a případné dodatečné náklady spojené s tímto způsobem dopravy.</w:t>
      </w:r>
    </w:p>
    <w:p w:rsidR="00000000" w:rsidDel="00000000" w:rsidP="00000000" w:rsidRDefault="00000000" w:rsidRPr="00000000" w14:paraId="0000002F">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prodávající podle kupní smlouvy povinen dodat zboží na místo určené kupujícím v objednávce, je kupující povinen převzít zboží při dodání.</w:t>
      </w:r>
    </w:p>
    <w:p w:rsidR="00000000" w:rsidDel="00000000" w:rsidP="00000000" w:rsidRDefault="00000000" w:rsidRPr="00000000" w14:paraId="00000030">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00000" w:rsidDel="00000000" w:rsidP="00000000" w:rsidRDefault="00000000" w:rsidRPr="00000000" w14:paraId="00000031">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000000" w:rsidDel="00000000" w:rsidP="00000000" w:rsidRDefault="00000000" w:rsidRPr="00000000" w14:paraId="00000032">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při přepravě zboží mohou upravit zvláštní dodací podmínky prodávajícího, jsou-li prodávajícím vydány.</w:t>
      </w:r>
    </w:p>
    <w:p w:rsidR="00000000" w:rsidDel="00000000" w:rsidP="00000000" w:rsidRDefault="00000000" w:rsidRPr="00000000" w14:paraId="00000033">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Práva z vadného plnění</w:t>
      </w:r>
    </w:p>
    <w:p w:rsidR="00000000" w:rsidDel="00000000" w:rsidP="00000000" w:rsidRDefault="00000000" w:rsidRPr="00000000" w14:paraId="00000034">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a povinnosti smluvních stran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14:paraId="00000035">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odpovídá kupujícímu, že zboží při převzetí nemá vady. Zejména prodávající odpovídá kupujícímu, že v době, kdy kupující zboží převzal:</w:t>
      </w:r>
    </w:p>
    <w:p w:rsidR="00000000" w:rsidDel="00000000" w:rsidP="00000000" w:rsidRDefault="00000000" w:rsidRPr="00000000" w14:paraId="00000036">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má zboží vlastnosti, které si strany ujednaly, a chybí-li ujednání, má takové vlastnosti, které prodávající nebo výrobce popsal nebo které kupující očekával s ohledem na povahu zboží a na základě reklamy jimi prováděné,</w:t>
      </w:r>
    </w:p>
    <w:p w:rsidR="00000000" w:rsidDel="00000000" w:rsidP="00000000" w:rsidRDefault="00000000" w:rsidRPr="00000000" w14:paraId="00000037">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14:paraId="00000038">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14:paraId="00000039">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 zboží v odpovídajícím množství, míře nebo hmotnosti a</w:t>
      </w:r>
    </w:p>
    <w:p w:rsidR="00000000" w:rsidDel="00000000" w:rsidP="00000000" w:rsidRDefault="00000000" w:rsidRPr="00000000" w14:paraId="0000003A">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14:paraId="0000003B">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000000" w:rsidDel="00000000" w:rsidP="00000000" w:rsidRDefault="00000000" w:rsidRPr="00000000" w14:paraId="0000003C">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zboží bylo vadné již při převzetí.</w:t>
      </w:r>
    </w:p>
    <w:p w:rsidR="00000000" w:rsidDel="00000000" w:rsidP="00000000" w:rsidRDefault="00000000" w:rsidRPr="00000000" w14:paraId="0000003D">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000000" w:rsidDel="00000000" w:rsidP="00000000" w:rsidRDefault="00000000" w:rsidRPr="00000000" w14:paraId="0000003E">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související s odpovědností prodávajícího za vady může upravit reklamační řád prodávajícího.</w:t>
      </w:r>
    </w:p>
    <w:p w:rsidR="00000000" w:rsidDel="00000000" w:rsidP="00000000" w:rsidRDefault="00000000" w:rsidRPr="00000000" w14:paraId="0000003F">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Další práva a povinnosti smluvních stran</w:t>
      </w:r>
    </w:p>
    <w:p w:rsidR="00000000" w:rsidDel="00000000" w:rsidP="00000000" w:rsidRDefault="00000000" w:rsidRPr="00000000" w14:paraId="00000040">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nabývá vlastnictví ke zboží zaplacením celé kupní ceny zboží.</w:t>
      </w:r>
    </w:p>
    <w:p w:rsidR="00000000" w:rsidDel="00000000" w:rsidP="00000000" w:rsidRDefault="00000000" w:rsidRPr="00000000" w14:paraId="00000041">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není ve vztahu ke kupujícímu vázán žádnými kodexy chování ve smyslu ustanovení § 1826 odst. 1 písm. e) občanského zákoníku.</w:t>
      </w:r>
    </w:p>
    <w:p w:rsidR="00000000" w:rsidDel="00000000" w:rsidP="00000000" w:rsidRDefault="00000000" w:rsidRPr="00000000" w14:paraId="00000042">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Mimosoudní vyřizování stížností kupujících zajišťuje prodávající prostřednictvím elektronické adresy info@flomat.cz. Informaci o vyřízení stížnosti kupujícího zašle prodávající na elektronickou adresu kupujícího.</w:t>
      </w:r>
    </w:p>
    <w:p w:rsidR="00000000" w:rsidDel="00000000" w:rsidP="00000000" w:rsidRDefault="00000000" w:rsidRPr="00000000" w14:paraId="00000043">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000000" w:rsidDel="00000000" w:rsidP="00000000" w:rsidRDefault="00000000" w:rsidRPr="00000000" w14:paraId="00000044">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tímto přebírá na sebe nebezpečí změny okolností ve smyslu § 1765 odst. 2 občanského zákoníku.</w:t>
      </w:r>
    </w:p>
    <w:p w:rsidR="00000000" w:rsidDel="00000000" w:rsidP="00000000" w:rsidRDefault="00000000" w:rsidRPr="00000000" w14:paraId="00000045">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Ochrana osobních údajů</w:t>
      </w:r>
    </w:p>
    <w:p w:rsidR="00000000" w:rsidDel="00000000" w:rsidP="00000000" w:rsidRDefault="00000000" w:rsidRPr="00000000" w14:paraId="00000046">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Ochrana osobních údajů kupujícího, který je fyzickou osobou, je poskytována zákonem č. 101/2000 Sb., o ochraně osobních údajů, ve znění pozdějších předpisů.</w:t>
      </w:r>
    </w:p>
    <w:p w:rsidR="00000000" w:rsidDel="00000000" w:rsidP="00000000" w:rsidRDefault="00000000" w:rsidRPr="00000000" w14:paraId="00000047">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těchto svých osobních údajů: titul, jméno a příjmení, adresa bydliště, adresa dodání, identifikační číslo, daňové identifikační číslo, adresa elektronické pošty, telefonní číslo a číslo bankovního účtu (dále společně vše jen jako „</w:t>
      </w:r>
      <w:r w:rsidDel="00000000" w:rsidR="00000000" w:rsidRPr="00000000">
        <w:rPr>
          <w:rFonts w:ascii="Verdana" w:cs="Verdana" w:eastAsia="Verdana" w:hAnsi="Verdana"/>
          <w:b w:val="1"/>
          <w:sz w:val="20"/>
          <w:szCs w:val="20"/>
          <w:rtl w:val="0"/>
        </w:rPr>
        <w:t xml:space="preserve">osobní údaje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8">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000000" w:rsidDel="00000000" w:rsidP="00000000" w:rsidRDefault="00000000" w:rsidRPr="00000000" w14:paraId="00000049">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000000" w:rsidDel="00000000" w:rsidP="00000000" w:rsidRDefault="00000000" w:rsidRPr="00000000" w14:paraId="0000004A">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Zpracováním osobních údajů kupujícího může prodávající pověřit třetí osobu, jakožto zpracovatele. Osobní údaje kupujícího mohou být předány osobám dopravujících zboží (např. Česká pošta, s.p., PPL CZ s.r.o., Uloženka s.r.o. apod.) a to v minimálním rozsahu (informace nutné pro doručení zboží), osobám zpracovávajíc hodnocení průběhu objednávky (např. Heureka Shopping s.r.o., Seznam.cz, a.s. apod.)  a to v minimálním rozsahu (z pravidla pouze elektronická adresa kupujícího). Kromě vyjmenovaných osob nebudou osobní údaje prodávajícím bez předchozího souhlasu kupujícího předávány třetím osobám.</w:t>
      </w:r>
    </w:p>
    <w:p w:rsidR="00000000" w:rsidDel="00000000" w:rsidP="00000000" w:rsidRDefault="00000000" w:rsidRPr="00000000" w14:paraId="0000004B">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Osobní údaje budou zpracovávány po dobu neurčitou. Osobní údaje budou zpracovávány v elektronické podobě automatizovaným způsobem nebo v tištěné podobě neautomatizovaným způsobem.</w:t>
      </w:r>
    </w:p>
    <w:p w:rsidR="00000000" w:rsidDel="00000000" w:rsidP="00000000" w:rsidRDefault="00000000" w:rsidRPr="00000000" w14:paraId="0000004C">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potvrzuje, že poskytnuté osobní údaje jsou přesné a že byl poučen o tom, že se jedná o dobrovolné poskytnutí osobních údajů.</w:t>
      </w:r>
    </w:p>
    <w:p w:rsidR="00000000" w:rsidDel="00000000" w:rsidP="00000000" w:rsidRDefault="00000000" w:rsidRPr="00000000" w14:paraId="0000004D">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000000" w:rsidDel="00000000" w:rsidP="00000000" w:rsidRDefault="00000000" w:rsidRPr="00000000" w14:paraId="0000004E">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požádat prodávajícího nebo zpracovatele o vysvětlení,</w:t>
      </w:r>
    </w:p>
    <w:p w:rsidR="00000000" w:rsidDel="00000000" w:rsidP="00000000" w:rsidRDefault="00000000" w:rsidRPr="00000000" w14:paraId="0000004F">
      <w:pPr>
        <w:numPr>
          <w:ilvl w:val="2"/>
          <w:numId w:val="1"/>
        </w:numP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požadovat, aby prodávající nebo zpracovatel odstranil takto vzniklý stav.</w:t>
      </w:r>
    </w:p>
    <w:p w:rsidR="00000000" w:rsidDel="00000000" w:rsidP="00000000" w:rsidRDefault="00000000" w:rsidRPr="00000000" w14:paraId="00000050">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000000" w:rsidDel="00000000" w:rsidP="00000000" w:rsidRDefault="00000000" w:rsidRPr="00000000" w14:paraId="00000051">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Zasílání obchodních sdělení a ukládání cookies</w:t>
      </w:r>
    </w:p>
    <w:p w:rsidR="00000000" w:rsidDel="00000000" w:rsidP="00000000" w:rsidRDefault="00000000" w:rsidRPr="00000000" w14:paraId="00000052">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zasíláním informací souvisejících se zbožím, službami nebo podnikem prodávajícího na elektronickou adresu kupujícího, SMS zpráv na telefonní číslo kupujícího a dále souhlasí se zasíláním obchodních sdělení prodávajícím na elektronickou adresu kupujícího.</w:t>
      </w:r>
    </w:p>
    <w:p w:rsidR="00000000" w:rsidDel="00000000" w:rsidP="00000000" w:rsidRDefault="00000000" w:rsidRPr="00000000" w14:paraId="00000053">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000000" w:rsidDel="00000000" w:rsidP="00000000" w:rsidRDefault="00000000" w:rsidRPr="00000000" w14:paraId="00000054">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Doručování</w:t>
      </w:r>
    </w:p>
    <w:p w:rsidR="00000000" w:rsidDel="00000000" w:rsidP="00000000" w:rsidRDefault="00000000" w:rsidRPr="00000000" w14:paraId="00000055">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Kupujícímu může být doručováno na adresu elektronické pošty uvedenou v jeho uživatelském účtu či uvedenou kupujícím v objednávce.</w:t>
      </w:r>
    </w:p>
    <w:p w:rsidR="00000000" w:rsidDel="00000000" w:rsidP="00000000" w:rsidRDefault="00000000" w:rsidRPr="00000000" w14:paraId="00000056">
      <w:pPr>
        <w:numPr>
          <w:ilvl w:val="0"/>
          <w:numId w:val="1"/>
        </w:numP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Závěrečná ustanovení</w:t>
      </w:r>
    </w:p>
    <w:p w:rsidR="00000000" w:rsidDel="00000000" w:rsidP="00000000" w:rsidRDefault="00000000" w:rsidRPr="00000000" w14:paraId="00000057">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včetně jejich součástí jsou platné a účinné od 4. února 2019 a ruší předchozí znění obchodních podmínek včetně jejích součástí, přičemž jsou k dispozici v sídle společnosti nebo v elektronické podobě na webové stránce prodávajícího.</w:t>
      </w:r>
    </w:p>
    <w:p w:rsidR="00000000" w:rsidDel="00000000" w:rsidP="00000000" w:rsidRDefault="00000000" w:rsidRPr="00000000" w14:paraId="00000058">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vztah založený kupní smlouvou obsahuje mezinárodní (zahraniční) prvek, pak strany sjednávají, že vztah se řídí českým právem. Tímto nejsou dotčena práva kupujícího vyplývající z obecně závazných právních předpisů.</w:t>
      </w:r>
    </w:p>
    <w:p w:rsidR="00000000" w:rsidDel="00000000" w:rsidP="00000000" w:rsidRDefault="00000000" w:rsidRPr="00000000" w14:paraId="00000059">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spory mezi prodávajícím a kupujícím lze řešit také mimosoudní cestou. V takovém případě kupující spotřebitel může kontaktovat subjekt mimosoudního řešení sporu, kterým je například Česká obchodní inspekce (http://www.coi.cz/) či spor řešit on-line prostřednictvím k tomu určené ODR platformy (https://webgate.ec.europa.eu/odr/main/index.cfm?event=main.home.chooseLanguage). Více informací o mimosoudním řešení sporů naleznete na stránkách České obchodní inspekce (http://www.coi.cz/cz/spotrebitel/prava-spotrebitelu/mimosoudni-reseni-spotrebitelskych-sporu-adr/). Než-li bude přistoupeno k mimosoudnímu řešení sporu, pak prodávající doporučuje kupujícímu nejdříve využít kontakt na prodávajícího pro vyřešení nastalé situace.</w:t>
      </w:r>
    </w:p>
    <w:p w:rsidR="00000000" w:rsidDel="00000000" w:rsidP="00000000" w:rsidRDefault="00000000" w:rsidRPr="00000000" w14:paraId="0000005A">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000000" w:rsidDel="00000000" w:rsidP="00000000" w:rsidRDefault="00000000" w:rsidRPr="00000000" w14:paraId="0000005B">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Kupní smlouva včetně obchodních podmínek je archivována prodávajícím v elektronické podobě a není přístupná.</w:t>
      </w:r>
    </w:p>
    <w:p w:rsidR="00000000" w:rsidDel="00000000" w:rsidP="00000000" w:rsidRDefault="00000000" w:rsidRPr="00000000" w14:paraId="0000005C">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Přílohu obchodních podmínek tvoří vzorový formulář pro odstoupení od kupní smlouvy.</w:t>
      </w:r>
    </w:p>
    <w:p w:rsidR="00000000" w:rsidDel="00000000" w:rsidP="00000000" w:rsidRDefault="00000000" w:rsidRPr="00000000" w14:paraId="0000005D">
      <w:pPr>
        <w:numPr>
          <w:ilvl w:val="1"/>
          <w:numId w:val="1"/>
        </w:numP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Kontaktní údaje prodávajícího: adresa pro doručování FLOMAT s.r.o., Zlepšovatelů 857/15, 700 30  Ostrava - Hrabůvka, Česká republika, adresa elektronické pošty info@flomat.cz, telefon +420 733 641 461.</w:t>
      </w: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Vzorový formulář pro odstoupení od kupní smlouvy</w:t>
      </w:r>
    </w:p>
    <w:p w:rsidR="00000000" w:rsidDel="00000000" w:rsidP="00000000" w:rsidRDefault="00000000" w:rsidRPr="00000000" w14:paraId="0000005F">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Vyplňte tento formulář a pošlete jej zpět pouze v případě, že chcete odstoupit od kupní smlouvy.</w:t>
      </w:r>
    </w:p>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spotřebitele od kupní smlouvy</w:t>
      </w:r>
    </w:p>
    <w:p w:rsidR="00000000" w:rsidDel="00000000" w:rsidP="00000000" w:rsidRDefault="00000000" w:rsidRPr="00000000" w14:paraId="0000006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Prodávající: </w:t>
      </w:r>
    </w:p>
    <w:p w:rsidR="00000000" w:rsidDel="00000000" w:rsidP="00000000" w:rsidRDefault="00000000" w:rsidRPr="00000000" w14:paraId="0000006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Společnost: FLOMAT s.r.o.</w:t>
      </w:r>
    </w:p>
    <w:p w:rsidR="00000000" w:rsidDel="00000000" w:rsidP="00000000" w:rsidRDefault="00000000" w:rsidRPr="00000000" w14:paraId="0000006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 Zlepšovatelů 857/15, 700 30  Ostrava - Hrabůvka</w:t>
      </w:r>
    </w:p>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 +420 733 641 461</w:t>
      </w:r>
    </w:p>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prodávajícího (email): info@flomat.cz</w:t>
      </w:r>
    </w:p>
    <w:p w:rsidR="00000000" w:rsidDel="00000000" w:rsidP="00000000" w:rsidRDefault="00000000" w:rsidRPr="00000000" w14:paraId="0000006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IČ: 05939585</w:t>
      </w:r>
    </w:p>
    <w:p w:rsidR="00000000" w:rsidDel="00000000" w:rsidP="00000000" w:rsidRDefault="00000000" w:rsidRPr="00000000" w14:paraId="0000006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DIČ: CZ05939585</w:t>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Kupující spotřebitel</w:t>
      </w:r>
      <w:r w:rsidDel="00000000" w:rsidR="00000000" w:rsidRPr="00000000">
        <w:rPr>
          <w:rFonts w:ascii="Verdana" w:cs="Verdana" w:eastAsia="Verdana" w:hAnsi="Verdana"/>
          <w:b w:val="1"/>
          <w:sz w:val="20"/>
          <w:szCs w:val="20"/>
          <w:vertAlign w:val="superscript"/>
        </w:rPr>
        <w:footnoteReference w:customMarkFollows="0" w:id="0"/>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w:t>
      </w:r>
    </w:p>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w:t>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w:t>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kupujícího (email):</w:t>
      </w:r>
    </w:p>
    <w:p w:rsidR="00000000" w:rsidDel="00000000" w:rsidP="00000000" w:rsidRDefault="00000000" w:rsidRPr="00000000" w14:paraId="0000007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objednávky:</w:t>
      </w:r>
    </w:p>
    <w:p w:rsidR="00000000" w:rsidDel="00000000" w:rsidP="00000000" w:rsidRDefault="00000000" w:rsidRPr="00000000" w14:paraId="0000007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prodejního dokladu:</w:t>
      </w:r>
    </w:p>
    <w:p w:rsidR="00000000" w:rsidDel="00000000" w:rsidP="00000000" w:rsidRDefault="00000000" w:rsidRPr="00000000" w14:paraId="0000007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prodeje</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Označení vráceného zboží:</w:t>
      </w:r>
    </w:p>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Jakým způsobem má být kupní cena vrácena</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Důvod vrácení zboží</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kupujícího spotřebitele:</w:t>
      </w:r>
    </w:p>
    <w:p w:rsidR="00000000" w:rsidDel="00000000" w:rsidP="00000000" w:rsidRDefault="00000000" w:rsidRPr="00000000" w14:paraId="0000008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prodávajícího:</w:t>
      </w:r>
    </w:p>
    <w:p w:rsidR="00000000" w:rsidDel="00000000" w:rsidP="00000000" w:rsidRDefault="00000000" w:rsidRPr="00000000" w14:paraId="00000084">
      <w:pPr>
        <w:jc w:val="both"/>
        <w:rPr>
          <w:rFonts w:ascii="Verdana" w:cs="Verdana" w:eastAsia="Verdana" w:hAnsi="Verdana"/>
          <w:sz w:val="20"/>
          <w:szCs w:val="20"/>
        </w:rPr>
      </w:pPr>
      <w:r w:rsidDel="00000000" w:rsidR="00000000" w:rsidRPr="00000000">
        <w:rPr>
          <w:rtl w:val="0"/>
        </w:rPr>
      </w:r>
    </w:p>
    <w:sectPr>
      <w:headerReference r:id="rId7" w:type="default"/>
      <w:foot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14:paraId="00000087">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14:paraId="00000088">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14:paraId="00000089">
    <w:pPr>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A">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Kupující spotřebitel nebo jen spotřebitel je osoba, která při uzavírání a plnění smlouvy nejedná v rámci své obchodní nebo jiné podnikatelské činnosti (čl. 1.2 obchodních podmínek).</w:t>
      </w:r>
    </w:p>
  </w:footnote>
  <w:footnote w:id="1">
    <w:p w:rsidR="00000000" w:rsidDel="00000000" w:rsidP="00000000" w:rsidRDefault="00000000" w:rsidRPr="00000000" w14:paraId="0000008B">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Na faktuře – daňovém dokladu se jedná o datum zdanitelného plnění.</w:t>
      </w:r>
    </w:p>
  </w:footnote>
  <w:footnote w:id="2">
    <w:p w:rsidR="00000000" w:rsidDel="00000000" w:rsidP="00000000" w:rsidRDefault="00000000" w:rsidRPr="00000000" w14:paraId="0000008C">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Pokud má být kupní cena vrácena bezhotovostním převodem na účet, nezapomeňte připsat číslo bankovního účtu.</w:t>
      </w:r>
    </w:p>
  </w:footnote>
  <w:footnote w:id="3">
    <w:p w:rsidR="00000000" w:rsidDel="00000000" w:rsidP="00000000" w:rsidRDefault="00000000" w:rsidRPr="00000000" w14:paraId="0000008D">
      <w:pPr>
        <w:spacing w:line="24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Tato část je nepovinná. Napomáhá nám k zlepšení kvality zboží a služeb.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center"/>
      <w:rPr/>
    </w:pPr>
    <w:r w:rsidDel="00000000" w:rsidR="00000000" w:rsidRPr="00000000">
      <w:rPr/>
      <w:drawing>
        <wp:inline distB="114300" distT="114300" distL="114300" distR="114300">
          <wp:extent cx="3460203" cy="1166813"/>
          <wp:effectExtent b="0" l="0" r="0" t="0"/>
          <wp:docPr descr="hlavičkový papír.png" id="1" name="image1.png"/>
          <a:graphic>
            <a:graphicData uri="http://schemas.openxmlformats.org/drawingml/2006/picture">
              <pic:pic>
                <pic:nvPicPr>
                  <pic:cNvPr descr="hlavičkový papír.png" id="0" name="image1.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