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rPr>
      </w:pPr>
      <w:r w:rsidDel="00000000" w:rsidR="00000000" w:rsidRPr="00000000">
        <w:rPr>
          <w:b w:val="1"/>
          <w:bCs w:val="1"/>
          <w:sz w:val="24"/>
          <w:szCs w:val="24"/>
          <w:rtl w:val="0"/>
        </w:rPr>
        <w:t xml:space="preserve">Informacje o przetwarzaniu i ochronie danych osobowych</w:t>
      </w:r>
    </w:p>
    <w:p w:rsidR="00000000" w:rsidDel="00000000" w:rsidP="00000000" w:rsidRDefault="00000000" w:rsidRPr="00000000" w14:paraId="00000002">
      <w:pPr>
        <w:spacing w:after="240" w:before="240" w:lineRule="auto"/>
        <w:rPr>
          <w:b w:val="1"/>
          <w:bCs w:val="1"/>
          <w:sz w:val="24"/>
          <w:szCs w:val="24"/>
        </w:rPr>
      </w:pPr>
      <w:r w:rsidDel="00000000" w:rsidR="00000000" w:rsidRPr="00000000">
        <w:rPr>
          <w:b w:val="1"/>
          <w:bCs w:val="1"/>
          <w:sz w:val="24"/>
          <w:szCs w:val="24"/>
          <w:rtl w:val="0"/>
        </w:rPr>
        <w:t xml:space="preserve">Podstawa prawna przetwarzania danych</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Dane osobowe klientów oraz innych osób fizycznych (zwanych dalej również „osobami, których dane dotyczą”), przetwarzane przez spółkę </w:t>
      </w:r>
      <w:r w:rsidDel="00000000" w:rsidR="00000000" w:rsidRPr="00000000">
        <w:rPr>
          <w:b w:val="1"/>
          <w:bCs w:val="1"/>
          <w:sz w:val="24"/>
          <w:szCs w:val="24"/>
          <w:rtl w:val="0"/>
        </w:rPr>
        <w:t xml:space="preserve">FLOMAT s.r.o.</w:t>
      </w:r>
      <w:r w:rsidDel="00000000" w:rsidR="00000000" w:rsidRPr="00000000">
        <w:rPr>
          <w:sz w:val="24"/>
          <w:szCs w:val="24"/>
          <w:rtl w:val="0"/>
        </w:rPr>
        <w:t xml:space="preserve">, są przetwarzane zgodnie z obowiązującymi przepisami prawa. W szczególności przetwarzanie odbywa się zgodnie z Rozporządzeniem Parlamentu Europejskiego i Rady (UE) 2016/679 z dnia 27 kwietnia 2016 r. w sprawie ochrony osób fizycznych w związku z przetwarzaniem danych osobowych oraz w sprawie swobodnego przepływu takich danych, a także uchylenia dyrektywy 95/46/WE (ogólne rozporządzenie o ochronie danych – RODO).</w:t>
      </w:r>
    </w:p>
    <w:p w:rsidR="00000000" w:rsidDel="00000000" w:rsidP="00000000" w:rsidRDefault="00000000" w:rsidRPr="00000000" w14:paraId="00000004">
      <w:pPr>
        <w:spacing w:after="240" w:before="240" w:lineRule="auto"/>
        <w:rPr>
          <w:b w:val="1"/>
          <w:bCs w:val="1"/>
          <w:sz w:val="24"/>
          <w:szCs w:val="24"/>
        </w:rPr>
      </w:pPr>
      <w:r w:rsidDel="00000000" w:rsidR="00000000" w:rsidRPr="00000000">
        <w:rPr>
          <w:b w:val="1"/>
          <w:bCs w:val="1"/>
          <w:sz w:val="24"/>
          <w:szCs w:val="24"/>
          <w:rtl w:val="0"/>
        </w:rPr>
        <w:t xml:space="preserve">Administrator danych osobowych</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Administratorem danych osobowych jest spółka </w:t>
      </w:r>
      <w:r w:rsidDel="00000000" w:rsidR="00000000" w:rsidRPr="00000000">
        <w:rPr>
          <w:b w:val="1"/>
          <w:bCs w:val="1"/>
          <w:sz w:val="24"/>
          <w:szCs w:val="24"/>
          <w:rtl w:val="0"/>
        </w:rPr>
        <w:t xml:space="preserve">FLOMAT s.r.o.</w:t>
      </w:r>
      <w:r w:rsidDel="00000000" w:rsidR="00000000" w:rsidRPr="00000000">
        <w:rPr>
          <w:sz w:val="24"/>
          <w:szCs w:val="24"/>
          <w:rtl w:val="0"/>
        </w:rPr>
        <w:t xml:space="preserve">, z siedzibą przy ul. Zlepšovatelů 857/15, 700 30 Ostrava – Hrabůvka, numer identyfikacyjny (REGON): 05939585, wpisana do Rejestru Handlowego prowadzonego przez Sąd Okręgowy w Ostrawie, Dział C, numer akt 69982 (zwana dalej również „Administratorem”).</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b w:val="1"/>
          <w:bCs w:val="1"/>
          <w:sz w:val="24"/>
          <w:szCs w:val="24"/>
          <w:rtl w:val="0"/>
        </w:rPr>
        <w:t xml:space="preserve">Dokładność danych osobowych</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Osoba, której dane dotyczą, jest zobowiązana do podania swoich danych osobowych w sposób prawidłowy, kompletny i zgodny z prawdą, w szczególności podczas rejestracji, korzystania z konta użytkownika lub składania zamówienia za pośrednictwem interfejsu internetowego sklepu. Ponadto osoba ta jest zobowiązana do niezwłocznego informowania Administratora o każdej zmianie swoich danych osobowych, w zakresie niezbędnym do zapewnienia ich aktualności.</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24"/>
          <w:szCs w:val="24"/>
        </w:rPr>
      </w:pPr>
      <w:bookmarkStart w:colFirst="0" w:colLast="0" w:name="_1mcoowdxi2py" w:id="0"/>
      <w:bookmarkEnd w:id="0"/>
      <w:r w:rsidDel="00000000" w:rsidR="00000000" w:rsidRPr="00000000">
        <w:rPr>
          <w:b w:val="1"/>
          <w:bCs w:val="1"/>
          <w:sz w:val="24"/>
          <w:szCs w:val="24"/>
          <w:rtl w:val="0"/>
        </w:rPr>
        <w:t xml:space="preserve">Cele i podstawy prawne przetwarzania danych osobowych</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Dane osobowe osób fizycznych, w szczególności imię i nazwisko, adres zamieszkania lub siedziby, adres dostawy, adres e-mail, numer telefonu, numer identyfikacyjny (NIP), dane dotyczące zamówień oraz płatności, są przetwarzane przez </w:t>
      </w:r>
      <w:r w:rsidDel="00000000" w:rsidR="00000000" w:rsidRPr="00000000">
        <w:rPr>
          <w:b w:val="1"/>
          <w:bCs w:val="1"/>
          <w:sz w:val="24"/>
          <w:szCs w:val="24"/>
          <w:rtl w:val="0"/>
        </w:rPr>
        <w:t xml:space="preserve">FLOMAT s.r.o.</w:t>
      </w:r>
      <w:r w:rsidDel="00000000" w:rsidR="00000000" w:rsidRPr="00000000">
        <w:rPr>
          <w:sz w:val="24"/>
          <w:szCs w:val="24"/>
          <w:rtl w:val="0"/>
        </w:rPr>
        <w:t xml:space="preserve"> w celu:</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9t7mylxukspr" w:id="1"/>
      <w:bookmarkEnd w:id="1"/>
      <w:r w:rsidDel="00000000" w:rsidR="00000000" w:rsidRPr="00000000">
        <w:rPr>
          <w:b w:val="1"/>
          <w:bCs w:val="1"/>
          <w:color w:val="000000"/>
          <w:sz w:val="24"/>
          <w:szCs w:val="24"/>
          <w:rtl w:val="0"/>
        </w:rPr>
        <w:t xml:space="preserve">1. Realizacji umowy</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Dane są przetwarzane w celu przyjęcia i realizacji zamówienia, kontaktu z klientem, dostawy towaru oraz wystawienia dokumentów księgowych i podatkowych.</w:t>
        <w:br w:type="textWrapping"/>
      </w:r>
      <w:r w:rsidDel="00000000" w:rsidR="00000000" w:rsidRPr="00000000">
        <w:rPr>
          <w:b w:val="1"/>
          <w:bCs w:val="1"/>
          <w:sz w:val="24"/>
          <w:szCs w:val="24"/>
          <w:rtl w:val="0"/>
        </w:rPr>
        <w:t xml:space="preserve">Podstawa prawna:</w:t>
      </w:r>
      <w:r w:rsidDel="00000000" w:rsidR="00000000" w:rsidRPr="00000000">
        <w:rPr>
          <w:sz w:val="24"/>
          <w:szCs w:val="24"/>
          <w:rtl w:val="0"/>
        </w:rPr>
        <w:t xml:space="preserve"> art. 6 ust. 1 lit. b RODO (wykonanie umowy).</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Po zakończeniu realizacji umowy dane mogą być dalej przetwarzane w zakresie wymaganym przepisami prawa, w szczególności podatkowymi i rachunkowymi.</w:t>
        <w:br w:type="textWrapping"/>
      </w:r>
      <w:r w:rsidDel="00000000" w:rsidR="00000000" w:rsidRPr="00000000">
        <w:rPr>
          <w:b w:val="1"/>
          <w:bCs w:val="1"/>
          <w:sz w:val="24"/>
          <w:szCs w:val="24"/>
          <w:rtl w:val="0"/>
        </w:rPr>
        <w:t xml:space="preserve">Podstawa prawna:</w:t>
      </w:r>
      <w:r w:rsidDel="00000000" w:rsidR="00000000" w:rsidRPr="00000000">
        <w:rPr>
          <w:sz w:val="24"/>
          <w:szCs w:val="24"/>
          <w:rtl w:val="0"/>
        </w:rPr>
        <w:t xml:space="preserve"> art. 6 ust. 1 lit. c RODO (obowiązek prawny).</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ct3pz171xde5" w:id="2"/>
      <w:bookmarkEnd w:id="2"/>
      <w:r w:rsidDel="00000000" w:rsidR="00000000" w:rsidRPr="00000000">
        <w:rPr>
          <w:b w:val="1"/>
          <w:bCs w:val="1"/>
          <w:color w:val="000000"/>
          <w:sz w:val="24"/>
          <w:szCs w:val="24"/>
          <w:rtl w:val="0"/>
        </w:rPr>
        <w:t xml:space="preserve">2. Prowadzenia konta użytkownika</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Dane osobowe oraz informacje o historii zamówień mogą być przetwarzane w celu założenia i obsługi konta użytkownika w serwisie internetowym.</w:t>
        <w:br w:type="textWrapping"/>
      </w:r>
      <w:r w:rsidDel="00000000" w:rsidR="00000000" w:rsidRPr="00000000">
        <w:rPr>
          <w:b w:val="1"/>
          <w:bCs w:val="1"/>
          <w:sz w:val="24"/>
          <w:szCs w:val="24"/>
          <w:rtl w:val="0"/>
        </w:rPr>
        <w:t xml:space="preserve">Podstawa prawna:</w:t>
      </w:r>
      <w:r w:rsidDel="00000000" w:rsidR="00000000" w:rsidRPr="00000000">
        <w:rPr>
          <w:sz w:val="24"/>
          <w:szCs w:val="24"/>
          <w:rtl w:val="0"/>
        </w:rPr>
        <w:t xml:space="preserve"> art. 6 ust. 1 lit. a RODO (zgoda).</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a20m42epb6s" w:id="3"/>
      <w:bookmarkEnd w:id="3"/>
      <w:r w:rsidDel="00000000" w:rsidR="00000000" w:rsidRPr="00000000">
        <w:rPr>
          <w:b w:val="1"/>
          <w:bCs w:val="1"/>
          <w:color w:val="000000"/>
          <w:sz w:val="24"/>
          <w:szCs w:val="24"/>
          <w:rtl w:val="0"/>
        </w:rPr>
        <w:t xml:space="preserve">3. Marketingu bezpośredniego</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Dane kontaktowe mogą być przetwarzane w celu przesyłania informacji handlowych dotyczących produktów i usług </w:t>
      </w:r>
      <w:r w:rsidDel="00000000" w:rsidR="00000000" w:rsidRPr="00000000">
        <w:rPr>
          <w:b w:val="1"/>
          <w:bCs w:val="1"/>
          <w:sz w:val="24"/>
          <w:szCs w:val="24"/>
          <w:rtl w:val="0"/>
        </w:rPr>
        <w:t xml:space="preserve">FLOMAT s.r.o.</w:t>
        <w:br w:type="textWrapping"/>
        <w:t xml:space="preserve">Podstawa prawna:</w:t>
      </w:r>
      <w:r w:rsidDel="00000000" w:rsidR="00000000" w:rsidRPr="00000000">
        <w:rPr>
          <w:sz w:val="24"/>
          <w:szCs w:val="24"/>
          <w:rtl w:val="0"/>
        </w:rPr>
        <w:t xml:space="preserve"> art. 6 ust. 1 lit. f RODO (prawnie uzasadniony interes administratora).</w:t>
        <w:br w:type="textWrapping"/>
        <w:t xml:space="preserve">Udział w konkursach lub akcjach promocyjnych może wiązać się z przetwarzaniem danych na podstawie odrębnej zgody.</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t9unnxhlu8mp" w:id="4"/>
      <w:bookmarkEnd w:id="4"/>
      <w:r w:rsidDel="00000000" w:rsidR="00000000" w:rsidRPr="00000000">
        <w:rPr>
          <w:b w:val="1"/>
          <w:bCs w:val="1"/>
          <w:color w:val="000000"/>
          <w:sz w:val="24"/>
          <w:szCs w:val="24"/>
          <w:rtl w:val="0"/>
        </w:rPr>
        <w:t xml:space="preserve">4. Zwrotów, reklamacji i zabezpieczenia transakcji</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Dane identyfikacyjne (np. imię i nazwisko, numer rachunku bankowego) mogą być przetwarzane w celu realizacji zwrotów, reklamacji, odstąpień od umowy oraz wydania nagród.</w:t>
        <w:br w:type="textWrapping"/>
      </w:r>
      <w:r w:rsidDel="00000000" w:rsidR="00000000" w:rsidRPr="00000000">
        <w:rPr>
          <w:b w:val="1"/>
          <w:bCs w:val="1"/>
          <w:sz w:val="24"/>
          <w:szCs w:val="24"/>
          <w:rtl w:val="0"/>
        </w:rPr>
        <w:t xml:space="preserve">Podstawa prawna:</w:t>
      </w:r>
      <w:r w:rsidDel="00000000" w:rsidR="00000000" w:rsidRPr="00000000">
        <w:rPr>
          <w:sz w:val="24"/>
          <w:szCs w:val="24"/>
          <w:rtl w:val="0"/>
        </w:rPr>
        <w:t xml:space="preserve"> art. 6 ust. 1 lit. f RODO (uzasadniony interes administratora).</w:t>
      </w:r>
    </w:p>
    <w:p w:rsidR="00000000" w:rsidDel="00000000" w:rsidP="00000000" w:rsidRDefault="00000000" w:rsidRPr="00000000" w14:paraId="00000017">
      <w:pPr>
        <w:rPr>
          <w:b w:val="1"/>
          <w:bCs w:val="1"/>
          <w:color w:val="000000"/>
          <w:sz w:val="24"/>
          <w:szCs w:val="24"/>
        </w:rPr>
      </w:pPr>
      <w:r w:rsidDel="00000000" w:rsidR="00000000" w:rsidRPr="00000000">
        <w:rPr>
          <w:b w:val="1"/>
          <w:bCs w:val="1"/>
          <w:color w:val="000000"/>
          <w:sz w:val="24"/>
          <w:szCs w:val="24"/>
          <w:rtl w:val="0"/>
        </w:rPr>
        <w:t xml:space="preserve">5. Monitoringu wizyjnego</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Na terenie obiektów sprzedażowo-magazynowych może być stosowany monitoring wizyjny w celu ochrony mienia oraz zapewnienia bezpieczeństwa osób.</w:t>
        <w:br w:type="textWrapping"/>
      </w:r>
      <w:r w:rsidDel="00000000" w:rsidR="00000000" w:rsidRPr="00000000">
        <w:rPr>
          <w:b w:val="1"/>
          <w:bCs w:val="1"/>
          <w:sz w:val="24"/>
          <w:szCs w:val="24"/>
          <w:rtl w:val="0"/>
        </w:rPr>
        <w:t xml:space="preserve">Podstawa prawna:</w:t>
      </w:r>
      <w:r w:rsidDel="00000000" w:rsidR="00000000" w:rsidRPr="00000000">
        <w:rPr>
          <w:sz w:val="24"/>
          <w:szCs w:val="24"/>
          <w:rtl w:val="0"/>
        </w:rPr>
        <w:t xml:space="preserve"> art. 6 ust. 1 lit. f RODO.</w:t>
      </w:r>
    </w:p>
    <w:p w:rsidR="00000000" w:rsidDel="00000000" w:rsidP="00000000" w:rsidRDefault="00000000" w:rsidRPr="00000000" w14:paraId="00000019">
      <w:pPr>
        <w:pStyle w:val="Heading2"/>
        <w:keepNext w:val="0"/>
        <w:keepLines w:val="0"/>
        <w:spacing w:after="80" w:lineRule="auto"/>
        <w:rPr>
          <w:b w:val="1"/>
          <w:bCs w:val="1"/>
          <w:sz w:val="24"/>
          <w:szCs w:val="24"/>
        </w:rPr>
      </w:pPr>
      <w:bookmarkStart w:colFirst="0" w:colLast="0" w:name="_54b4gk2gdinx" w:id="5"/>
      <w:bookmarkEnd w:id="5"/>
      <w:r w:rsidDel="00000000" w:rsidR="00000000" w:rsidRPr="00000000">
        <w:rPr>
          <w:b w:val="1"/>
          <w:bCs w:val="1"/>
          <w:sz w:val="24"/>
          <w:szCs w:val="24"/>
          <w:rtl w:val="0"/>
        </w:rPr>
        <w:t xml:space="preserve">Pliki cookie i dane techniczne</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Podczas korzystania ze strony internetowej</w:t>
      </w:r>
      <w:hyperlink r:id="rId6">
        <w:r w:rsidDel="00000000" w:rsidR="00000000" w:rsidRPr="00000000">
          <w:rPr>
            <w:sz w:val="24"/>
            <w:szCs w:val="24"/>
            <w:rtl w:val="0"/>
          </w:rPr>
          <w:t xml:space="preserve"> </w:t>
        </w:r>
      </w:hyperlink>
      <w:hyperlink r:id="rId7">
        <w:r w:rsidDel="00000000" w:rsidR="00000000" w:rsidRPr="00000000">
          <w:rPr>
            <w:b w:val="1"/>
            <w:bCs w:val="1"/>
            <w:color w:val="1155cc"/>
            <w:sz w:val="24"/>
            <w:szCs w:val="24"/>
            <w:u w:val="single"/>
            <w:rtl w:val="0"/>
          </w:rPr>
          <w:t xml:space="preserve">www.flomat.pl</w:t>
        </w:r>
      </w:hyperlink>
      <w:r w:rsidDel="00000000" w:rsidR="00000000" w:rsidRPr="00000000">
        <w:rPr>
          <w:sz w:val="24"/>
          <w:szCs w:val="24"/>
          <w:rtl w:val="0"/>
        </w:rPr>
        <w:t xml:space="preserve"> przetwarzane mogą być dane techniczne, w szczególności adres IP, dane przeglądarki, systemu operacyjnego oraz informacje o aktywności użytkownika na stronie.</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Strona wykorzystuje:</w:t>
      </w:r>
    </w:p>
    <w:p w:rsidR="00000000" w:rsidDel="00000000" w:rsidP="00000000" w:rsidRDefault="00000000" w:rsidRPr="00000000" w14:paraId="0000001C">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pliki cookie niezbędne</w:t>
      </w:r>
      <w:r w:rsidDel="00000000" w:rsidR="00000000" w:rsidRPr="00000000">
        <w:rPr>
          <w:sz w:val="24"/>
          <w:szCs w:val="24"/>
          <w:rtl w:val="0"/>
        </w:rPr>
        <w:t xml:space="preserve"> – zapewniające prawidłowe działanie strony,</w:t>
      </w:r>
    </w:p>
    <w:p w:rsidR="00000000" w:rsidDel="00000000" w:rsidP="00000000" w:rsidRDefault="00000000" w:rsidRPr="00000000" w14:paraId="0000001D">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pliki cookie analityczne</w:t>
      </w:r>
      <w:r w:rsidDel="00000000" w:rsidR="00000000" w:rsidRPr="00000000">
        <w:rPr>
          <w:sz w:val="24"/>
          <w:szCs w:val="24"/>
          <w:rtl w:val="0"/>
        </w:rPr>
        <w:t xml:space="preserve"> – umożliwiające analizę ruchu i poprawę funkcjonalności,</w:t>
      </w:r>
    </w:p>
    <w:p w:rsidR="00000000" w:rsidDel="00000000" w:rsidP="00000000" w:rsidRDefault="00000000" w:rsidRPr="00000000" w14:paraId="0000001E">
      <w:pPr>
        <w:numPr>
          <w:ilvl w:val="0"/>
          <w:numId w:val="5"/>
        </w:numPr>
        <w:spacing w:after="240" w:before="0" w:beforeAutospacing="0" w:lineRule="auto"/>
        <w:ind w:left="720" w:hanging="360"/>
        <w:rPr>
          <w:sz w:val="24"/>
          <w:szCs w:val="24"/>
        </w:rPr>
      </w:pPr>
      <w:r w:rsidDel="00000000" w:rsidR="00000000" w:rsidRPr="00000000">
        <w:rPr>
          <w:b w:val="1"/>
          <w:bCs w:val="1"/>
          <w:sz w:val="24"/>
          <w:szCs w:val="24"/>
          <w:rtl w:val="0"/>
        </w:rPr>
        <w:t xml:space="preserve">pliki cookie marketingowe</w:t>
      </w:r>
      <w:r w:rsidDel="00000000" w:rsidR="00000000" w:rsidRPr="00000000">
        <w:rPr>
          <w:sz w:val="24"/>
          <w:szCs w:val="24"/>
          <w:rtl w:val="0"/>
        </w:rPr>
        <w:t xml:space="preserve"> – służące personalizacji treści reklamowych.</w:t>
      </w:r>
    </w:p>
    <w:p w:rsidR="00000000" w:rsidDel="00000000" w:rsidP="00000000" w:rsidRDefault="00000000" w:rsidRPr="00000000" w14:paraId="0000001F">
      <w:pPr>
        <w:spacing w:after="240" w:before="240" w:lineRule="auto"/>
        <w:rPr>
          <w:sz w:val="24"/>
          <w:szCs w:val="24"/>
        </w:rPr>
      </w:pPr>
      <w:r w:rsidDel="00000000" w:rsidR="00000000" w:rsidRPr="00000000">
        <w:rPr>
          <w:b w:val="1"/>
          <w:bCs w:val="1"/>
          <w:sz w:val="24"/>
          <w:szCs w:val="24"/>
          <w:rtl w:val="0"/>
        </w:rPr>
        <w:t xml:space="preserve">Podstawa prawna:</w:t>
      </w:r>
      <w:r w:rsidDel="00000000" w:rsidR="00000000" w:rsidRPr="00000000">
        <w:rPr>
          <w:sz w:val="24"/>
          <w:szCs w:val="24"/>
          <w:rtl w:val="0"/>
        </w:rPr>
        <w:t xml:space="preserve"> zgoda użytkownika lub prawnie uzasadniony interes administratora w zakresie analizy statystycznej.</w:t>
      </w:r>
    </w:p>
    <w:p w:rsidR="00000000" w:rsidDel="00000000" w:rsidP="00000000" w:rsidRDefault="00000000" w:rsidRPr="00000000" w14:paraId="00000020">
      <w:pPr>
        <w:pStyle w:val="Heading3"/>
        <w:keepNext w:val="0"/>
        <w:keepLines w:val="0"/>
        <w:spacing w:before="280" w:lineRule="auto"/>
        <w:rPr>
          <w:b w:val="1"/>
          <w:bCs w:val="1"/>
          <w:color w:val="000000"/>
          <w:sz w:val="24"/>
          <w:szCs w:val="24"/>
        </w:rPr>
      </w:pPr>
      <w:bookmarkStart w:colFirst="0" w:colLast="0" w:name="_6chl09z0dmmc" w:id="6"/>
      <w:bookmarkEnd w:id="6"/>
      <w:r w:rsidDel="00000000" w:rsidR="00000000" w:rsidRPr="00000000">
        <w:rPr>
          <w:b w:val="1"/>
          <w:bCs w:val="1"/>
          <w:color w:val="000000"/>
          <w:sz w:val="24"/>
          <w:szCs w:val="24"/>
          <w:rtl w:val="0"/>
        </w:rPr>
        <w:t xml:space="preserve">Konieczność podania danych osobowych</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Podanie danych osobowych jest niezbędne do zawarcia i realizacji umowy ze spółką </w:t>
      </w:r>
      <w:r w:rsidDel="00000000" w:rsidR="00000000" w:rsidRPr="00000000">
        <w:rPr>
          <w:b w:val="1"/>
          <w:bCs w:val="1"/>
          <w:sz w:val="24"/>
          <w:szCs w:val="24"/>
          <w:rtl w:val="0"/>
        </w:rPr>
        <w:t xml:space="preserve">FLOMAT s.r.o.</w:t>
      </w:r>
      <w:r w:rsidDel="00000000" w:rsidR="00000000" w:rsidRPr="00000000">
        <w:rPr>
          <w:sz w:val="24"/>
          <w:szCs w:val="24"/>
          <w:rtl w:val="0"/>
        </w:rPr>
        <w:t xml:space="preserve">.</w:t>
      </w:r>
    </w:p>
    <w:p w:rsidR="00000000" w:rsidDel="00000000" w:rsidP="00000000" w:rsidRDefault="00000000" w:rsidRPr="00000000" w14:paraId="00000022">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Dla osoby fizycznej nieprowadzącej działalności gospodarczej obowiązkowe są: imię i nazwisko, adres zamieszkania, numer telefonu oraz adres e-mail.</w:t>
        <w:br w:type="textWrapping"/>
      </w:r>
    </w:p>
    <w:p w:rsidR="00000000" w:rsidDel="00000000" w:rsidP="00000000" w:rsidRDefault="00000000" w:rsidRPr="00000000" w14:paraId="00000023">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Dla osoby fizycznej prowadzącej działalność gospodarczą obowiązkowe są: imię i nazwisko (oraz dodatkowe informacje pozwalające na identyfikację osoby lub firmy), adres siedziby, numer identyfikacyjny (NIP), numer VAT (jeżeli jest płatnikiem VAT), numer telefonu oraz adres e-mail.</w:t>
        <w:br w:type="textWrapping"/>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Brak podania tych danych uniemożliwia zawarcie umowy lub jej prawidłową realizację.</w:t>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dlwyne5l9jiv" w:id="7"/>
      <w:bookmarkEnd w:id="7"/>
      <w:r w:rsidDel="00000000" w:rsidR="00000000" w:rsidRPr="00000000">
        <w:rPr>
          <w:b w:val="1"/>
          <w:bCs w:val="1"/>
          <w:color w:val="000000"/>
          <w:sz w:val="24"/>
          <w:szCs w:val="24"/>
          <w:rtl w:val="0"/>
        </w:rPr>
        <w:t xml:space="preserve">Okres przechowywania danych osobowych</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Dane osobowe będą przechowywane przez spółkę </w:t>
      </w:r>
      <w:r w:rsidDel="00000000" w:rsidR="00000000" w:rsidRPr="00000000">
        <w:rPr>
          <w:b w:val="1"/>
          <w:bCs w:val="1"/>
          <w:sz w:val="24"/>
          <w:szCs w:val="24"/>
          <w:rtl w:val="0"/>
        </w:rPr>
        <w:t xml:space="preserve">FLOMAT s.r.o.</w:t>
      </w:r>
      <w:r w:rsidDel="00000000" w:rsidR="00000000" w:rsidRPr="00000000">
        <w:rPr>
          <w:sz w:val="24"/>
          <w:szCs w:val="24"/>
          <w:rtl w:val="0"/>
        </w:rPr>
        <w:t xml:space="preserve"> przez okres wymagany obowiązującymi przepisami prawa. Jeżeli przepisy nie określają tego okresu, dane będą przechowywane przez czas niezbędny do realizacji celu przetwarzania lub do wykonania obowiązków prawnych administratora, w tym również w zakresie dochodzenia lub obrony roszczeń prawnych.</w:t>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5iuqppfr48fb" w:id="8"/>
      <w:bookmarkEnd w:id="8"/>
      <w:r w:rsidDel="00000000" w:rsidR="00000000" w:rsidRPr="00000000">
        <w:rPr>
          <w:b w:val="1"/>
          <w:bCs w:val="1"/>
          <w:color w:val="000000"/>
          <w:sz w:val="24"/>
          <w:szCs w:val="24"/>
          <w:rtl w:val="0"/>
        </w:rPr>
        <w:t xml:space="preserve">Kategorie odbiorców danych osobowych</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Spółka </w:t>
      </w:r>
      <w:r w:rsidDel="00000000" w:rsidR="00000000" w:rsidRPr="00000000">
        <w:rPr>
          <w:b w:val="1"/>
          <w:bCs w:val="1"/>
          <w:sz w:val="24"/>
          <w:szCs w:val="24"/>
          <w:rtl w:val="0"/>
        </w:rPr>
        <w:t xml:space="preserve">FLOMAT s.r.o.</w:t>
      </w:r>
      <w:r w:rsidDel="00000000" w:rsidR="00000000" w:rsidRPr="00000000">
        <w:rPr>
          <w:sz w:val="24"/>
          <w:szCs w:val="24"/>
          <w:rtl w:val="0"/>
        </w:rPr>
        <w:t xml:space="preserve"> może powierzyć przetwarzanie danych osobowych podmiotom trzecim działającym jako podmioty przetwarzające.</w:t>
      </w:r>
    </w:p>
    <w:p w:rsidR="00000000" w:rsidDel="00000000" w:rsidP="00000000" w:rsidRDefault="00000000" w:rsidRPr="00000000" w14:paraId="00000029">
      <w:pPr>
        <w:spacing w:after="240" w:before="240" w:lineRule="auto"/>
        <w:rPr>
          <w:sz w:val="24"/>
          <w:szCs w:val="24"/>
        </w:rPr>
      </w:pPr>
      <w:r w:rsidDel="00000000" w:rsidR="00000000" w:rsidRPr="00000000">
        <w:rPr>
          <w:b w:val="1"/>
          <w:bCs w:val="1"/>
          <w:sz w:val="24"/>
          <w:szCs w:val="24"/>
          <w:rtl w:val="0"/>
        </w:rPr>
        <w:t xml:space="preserve">1. Doręczenie paczek</w:t>
        <w:br w:type="textWrapping"/>
      </w:r>
      <w:r w:rsidDel="00000000" w:rsidR="00000000" w:rsidRPr="00000000">
        <w:rPr>
          <w:sz w:val="24"/>
          <w:szCs w:val="24"/>
          <w:rtl w:val="0"/>
        </w:rPr>
        <w:t xml:space="preserve">W celu dostarczenia zamówionego towaru administrator może przekazać podmiotowi świadczącemu usługi kurierskie lub pocztowe następujące dane klienta: imię i nazwisko (wraz z dodatkowymi informacjami identyfikującymi osobę lub firmę), tytuł (jeśli został podany), adres dostawy, adres e-mail oraz numer telefonu.</w:t>
      </w:r>
    </w:p>
    <w:p w:rsidR="00000000" w:rsidDel="00000000" w:rsidP="00000000" w:rsidRDefault="00000000" w:rsidRPr="00000000" w14:paraId="0000002A">
      <w:pPr>
        <w:spacing w:after="240" w:before="240" w:lineRule="auto"/>
        <w:rPr>
          <w:sz w:val="24"/>
          <w:szCs w:val="24"/>
        </w:rPr>
      </w:pPr>
      <w:r w:rsidDel="00000000" w:rsidR="00000000" w:rsidRPr="00000000">
        <w:rPr>
          <w:b w:val="1"/>
          <w:bCs w:val="1"/>
          <w:sz w:val="24"/>
          <w:szCs w:val="24"/>
          <w:rtl w:val="0"/>
        </w:rPr>
        <w:t xml:space="preserve">2. Dostawcy usług księgowych, podatkowych i prawnych</w:t>
        <w:br w:type="textWrapping"/>
      </w:r>
      <w:r w:rsidDel="00000000" w:rsidR="00000000" w:rsidRPr="00000000">
        <w:rPr>
          <w:sz w:val="24"/>
          <w:szCs w:val="24"/>
          <w:rtl w:val="0"/>
        </w:rPr>
        <w:t xml:space="preserve">Dane mogą być przekazywane osobom świadczącym na rzecz administratora usługi księgowe, podatkowe i prawne w celu wypełnienia obowiązków prawnych lub w przypadku, gdy jest to niezbędne do ustalenia, dochodzenia lub obrony roszczeń w postępowaniach sądowych, pozasądowych lub administracyjnych.</w:t>
      </w:r>
    </w:p>
    <w:p w:rsidR="00000000" w:rsidDel="00000000" w:rsidP="00000000" w:rsidRDefault="00000000" w:rsidRPr="00000000" w14:paraId="0000002B">
      <w:pPr>
        <w:spacing w:after="240" w:before="240" w:lineRule="auto"/>
        <w:rPr>
          <w:sz w:val="24"/>
          <w:szCs w:val="24"/>
        </w:rPr>
      </w:pPr>
      <w:r w:rsidDel="00000000" w:rsidR="00000000" w:rsidRPr="00000000">
        <w:rPr>
          <w:b w:val="1"/>
          <w:bCs w:val="1"/>
          <w:sz w:val="24"/>
          <w:szCs w:val="24"/>
          <w:rtl w:val="0"/>
        </w:rPr>
        <w:t xml:space="preserve">3. Podmioty oceniające zasadność reklamacji</w:t>
        <w:br w:type="textWrapping"/>
      </w:r>
      <w:r w:rsidDel="00000000" w:rsidR="00000000" w:rsidRPr="00000000">
        <w:rPr>
          <w:sz w:val="24"/>
          <w:szCs w:val="24"/>
          <w:rtl w:val="0"/>
        </w:rPr>
        <w:t xml:space="preserve">Dane mogą być udostępniane podmiotom zajmującym się oceną zasadności reklamacji dokumentów podatkowych, w tym adres e-mail i numer telefonu klienta, oprócz danych wymaganych przepisami prawa.</w:t>
      </w:r>
    </w:p>
    <w:p w:rsidR="00000000" w:rsidDel="00000000" w:rsidP="00000000" w:rsidRDefault="00000000" w:rsidRPr="00000000" w14:paraId="0000002C">
      <w:pPr>
        <w:spacing w:after="240" w:before="240" w:lineRule="auto"/>
        <w:rPr>
          <w:sz w:val="24"/>
          <w:szCs w:val="24"/>
        </w:rPr>
      </w:pPr>
      <w:r w:rsidDel="00000000" w:rsidR="00000000" w:rsidRPr="00000000">
        <w:rPr>
          <w:b w:val="1"/>
          <w:bCs w:val="1"/>
          <w:sz w:val="24"/>
          <w:szCs w:val="24"/>
          <w:rtl w:val="0"/>
        </w:rPr>
        <w:t xml:space="preserve">4. Podmioty świadczące usługi marketingu bezpośredniego</w:t>
        <w:br w:type="textWrapping"/>
      </w:r>
      <w:r w:rsidDel="00000000" w:rsidR="00000000" w:rsidRPr="00000000">
        <w:rPr>
          <w:sz w:val="24"/>
          <w:szCs w:val="24"/>
          <w:rtl w:val="0"/>
        </w:rPr>
        <w:t xml:space="preserve">Administrator może udostępniać adres e-mail i numer telefonu klienta podmiotom wykonującym działania marketingowe na jego rzecz.</w:t>
      </w:r>
    </w:p>
    <w:p w:rsidR="00000000" w:rsidDel="00000000" w:rsidP="00000000" w:rsidRDefault="00000000" w:rsidRPr="00000000" w14:paraId="0000002D">
      <w:pPr>
        <w:spacing w:after="240" w:before="240" w:lineRule="auto"/>
        <w:rPr>
          <w:sz w:val="24"/>
          <w:szCs w:val="24"/>
        </w:rPr>
      </w:pPr>
      <w:r w:rsidDel="00000000" w:rsidR="00000000" w:rsidRPr="00000000">
        <w:rPr>
          <w:b w:val="1"/>
          <w:bCs w:val="1"/>
          <w:sz w:val="24"/>
          <w:szCs w:val="24"/>
          <w:rtl w:val="0"/>
        </w:rPr>
        <w:t xml:space="preserve">5. Podmioty świadczące usługi punktowe lub reklamacyjne</w:t>
        <w:br w:type="textWrapping"/>
      </w:r>
      <w:r w:rsidDel="00000000" w:rsidR="00000000" w:rsidRPr="00000000">
        <w:rPr>
          <w:sz w:val="24"/>
          <w:szCs w:val="24"/>
          <w:rtl w:val="0"/>
        </w:rPr>
        <w:t xml:space="preserve">Dane identyfikacyjne i kontaktowe, informacje o zamówieniach, dokonanych zakupach oraz zgłoszonych reklamacjach mogą być przekazywane podmiotom obsługującym punkty dostawy i miejsca składania reklamacji.</w:t>
      </w:r>
    </w:p>
    <w:p w:rsidR="00000000" w:rsidDel="00000000" w:rsidP="00000000" w:rsidRDefault="00000000" w:rsidRPr="00000000" w14:paraId="0000002E">
      <w:pPr>
        <w:spacing w:after="240" w:before="240" w:lineRule="auto"/>
        <w:rPr>
          <w:sz w:val="24"/>
          <w:szCs w:val="24"/>
        </w:rPr>
      </w:pPr>
      <w:r w:rsidDel="00000000" w:rsidR="00000000" w:rsidRPr="00000000">
        <w:rPr>
          <w:b w:val="1"/>
          <w:bCs w:val="1"/>
          <w:sz w:val="24"/>
          <w:szCs w:val="24"/>
          <w:rtl w:val="0"/>
        </w:rPr>
        <w:t xml:space="preserve">6. Podmioty kontaktujące się z klientami w celu uzyskania opinii</w:t>
        <w:br w:type="textWrapping"/>
      </w:r>
      <w:r w:rsidDel="00000000" w:rsidR="00000000" w:rsidRPr="00000000">
        <w:rPr>
          <w:sz w:val="24"/>
          <w:szCs w:val="24"/>
          <w:rtl w:val="0"/>
        </w:rPr>
        <w:t xml:space="preserve">Za zgodą osoby, której dane dotyczą, administrator może przekazywać informacje o zamówieniu oraz adres e-mail podmiotom kontaktującym się z klientami w celu uzyskania opinii o zakupionych produktach i świadczonych usługach.</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Administrator nie przekazuje danych osobowych do państw trzecich (poza UE) ani do organizacji międzynarodowych.</w:t>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yhiu5z96s15f" w:id="9"/>
      <w:bookmarkEnd w:id="9"/>
      <w:r w:rsidDel="00000000" w:rsidR="00000000" w:rsidRPr="00000000">
        <w:rPr>
          <w:b w:val="1"/>
          <w:bCs w:val="1"/>
          <w:color w:val="000000"/>
          <w:sz w:val="24"/>
          <w:szCs w:val="24"/>
          <w:rtl w:val="0"/>
        </w:rPr>
        <w:t xml:space="preserve">Prawo dostępu do danych osobowych</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Osoba, której dane dotyczą, ma prawo uzyskać od administratora potwierdzenie, czy jej dane osobowe są przetwarzane. Jeżeli dane są przetwarzane, osoba ta ma prawo uzyskać do nich dostęp oraz informacje dotyczące celu przetwarzania, kategorii danych, odbiorców, okresu przechowywania oraz innych praw przewidzianych przepisami RODO.</w:t>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im0pz56l0pbr" w:id="10"/>
      <w:bookmarkEnd w:id="10"/>
      <w:r w:rsidDel="00000000" w:rsidR="00000000" w:rsidRPr="00000000">
        <w:rPr>
          <w:b w:val="1"/>
          <w:bCs w:val="1"/>
          <w:color w:val="000000"/>
          <w:sz w:val="24"/>
          <w:szCs w:val="24"/>
          <w:rtl w:val="0"/>
        </w:rPr>
        <w:t xml:space="preserve">Prawo do sprostowania danych osobowych</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Osoba, której dane dotyczą, ma prawo żądać od administratora niezwłocznego sprostowania swoich danych osobowych, jeśli są one nieprawidłowe. Uwzględniając cel przetwarzania, osoba ta ma również prawo do uzupełnienia niekompletnych danych, w tym poprzez złożenie dodatkowego oświadczenia.</w:t>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j3iuwqq8ukx6" w:id="11"/>
      <w:bookmarkEnd w:id="11"/>
      <w:r w:rsidDel="00000000" w:rsidR="00000000" w:rsidRPr="00000000">
        <w:rPr>
          <w:b w:val="1"/>
          <w:bCs w:val="1"/>
          <w:color w:val="000000"/>
          <w:sz w:val="24"/>
          <w:szCs w:val="24"/>
          <w:rtl w:val="0"/>
        </w:rPr>
        <w:t xml:space="preserve">Prawo do usunięcia danych osobowych</w:t>
      </w:r>
    </w:p>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Osoba, której dane dotyczą, ma prawo żądać od administratora niezwłocznego usunięcia swoich danych osobowych. Administrator jest zobowiązany do usunięcia danych bez zbędnej zwłoki, jeżeli zachodzi którakolwiek z przyczyn określonych w ogólnym rozporządzeniu o ochronie danych osobowych (RODO).</w:t>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if6zz8n0h3n8" w:id="12"/>
      <w:bookmarkEnd w:id="12"/>
      <w:r w:rsidDel="00000000" w:rsidR="00000000" w:rsidRPr="00000000">
        <w:rPr>
          <w:b w:val="1"/>
          <w:bCs w:val="1"/>
          <w:color w:val="000000"/>
          <w:sz w:val="24"/>
          <w:szCs w:val="24"/>
          <w:rtl w:val="0"/>
        </w:rPr>
        <w:t xml:space="preserve">Prawo do ograniczenia przetwarzania danych osobowych</w:t>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Osoba, której dane dotyczą, ma prawo żądać od administratora ograniczenia przetwarzania swoich danych osobowych w przypadkach przewidzianych przez ogólne rozporządzenie o ochronie danych osobowych (RODO).</w:t>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txv610k8env5" w:id="13"/>
      <w:bookmarkEnd w:id="13"/>
      <w:r w:rsidDel="00000000" w:rsidR="00000000" w:rsidRPr="00000000">
        <w:rPr>
          <w:b w:val="1"/>
          <w:bCs w:val="1"/>
          <w:color w:val="000000"/>
          <w:sz w:val="24"/>
          <w:szCs w:val="24"/>
          <w:rtl w:val="0"/>
        </w:rPr>
        <w:t xml:space="preserve">Prawo do przenoszenia danych osobowych</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Na warunkach określonych w ogólnym rozporządzeniu o ochronie danych osobowych (RODO), osoba, której dane dotyczą, ma prawo do otrzymania swoich danych osobowych, które przekazała administratorowi, w </w:t>
      </w:r>
      <w:r w:rsidDel="00000000" w:rsidR="00000000" w:rsidRPr="00000000">
        <w:rPr>
          <w:b w:val="1"/>
          <w:bCs w:val="1"/>
          <w:sz w:val="24"/>
          <w:szCs w:val="24"/>
          <w:rtl w:val="0"/>
        </w:rPr>
        <w:t xml:space="preserve">ustrukturyzowanym, powszechnie używanym formacie umożliwiającym odczyt maszynowy</w:t>
      </w:r>
      <w:r w:rsidDel="00000000" w:rsidR="00000000" w:rsidRPr="00000000">
        <w:rPr>
          <w:sz w:val="24"/>
          <w:szCs w:val="24"/>
          <w:rtl w:val="0"/>
        </w:rPr>
        <w:t xml:space="preserve">, oraz prawo do przekazania tych danych innemu administratorowi bez przeszkód ze strony pierwotnego administratora.</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Prawo to przysługuje, jeżeli:</w:t>
      </w:r>
    </w:p>
    <w:p w:rsidR="00000000" w:rsidDel="00000000" w:rsidP="00000000" w:rsidRDefault="00000000" w:rsidRPr="00000000" w14:paraId="0000003B">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przetwarzanie danych odbywa się na podstawie </w:t>
      </w:r>
      <w:r w:rsidDel="00000000" w:rsidR="00000000" w:rsidRPr="00000000">
        <w:rPr>
          <w:b w:val="1"/>
          <w:bCs w:val="1"/>
          <w:sz w:val="24"/>
          <w:szCs w:val="24"/>
          <w:rtl w:val="0"/>
        </w:rPr>
        <w:t xml:space="preserve">zgody</w:t>
      </w:r>
      <w:r w:rsidDel="00000000" w:rsidR="00000000" w:rsidRPr="00000000">
        <w:rPr>
          <w:sz w:val="24"/>
          <w:szCs w:val="24"/>
          <w:rtl w:val="0"/>
        </w:rPr>
        <w:t xml:space="preserve"> lub </w:t>
      </w:r>
      <w:r w:rsidDel="00000000" w:rsidR="00000000" w:rsidRPr="00000000">
        <w:rPr>
          <w:b w:val="1"/>
          <w:bCs w:val="1"/>
          <w:sz w:val="24"/>
          <w:szCs w:val="24"/>
          <w:rtl w:val="0"/>
        </w:rPr>
        <w:t xml:space="preserve">umowy</w:t>
      </w:r>
      <w:r w:rsidDel="00000000" w:rsidR="00000000" w:rsidRPr="00000000">
        <w:rPr>
          <w:sz w:val="24"/>
          <w:szCs w:val="24"/>
          <w:rtl w:val="0"/>
        </w:rPr>
        <w:t xml:space="preserve">,</w:t>
        <w:br w:type="textWrapping"/>
      </w:r>
    </w:p>
    <w:p w:rsidR="00000000" w:rsidDel="00000000" w:rsidP="00000000" w:rsidRDefault="00000000" w:rsidRPr="00000000" w14:paraId="0000003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przetwarzanie danych odbywa się </w:t>
      </w:r>
      <w:r w:rsidDel="00000000" w:rsidR="00000000" w:rsidRPr="00000000">
        <w:rPr>
          <w:b w:val="1"/>
          <w:bCs w:val="1"/>
          <w:sz w:val="24"/>
          <w:szCs w:val="24"/>
          <w:rtl w:val="0"/>
        </w:rPr>
        <w:t xml:space="preserve">automatycznie</w:t>
      </w:r>
      <w:r w:rsidDel="00000000" w:rsidR="00000000" w:rsidRPr="00000000">
        <w:rPr>
          <w:sz w:val="24"/>
          <w:szCs w:val="24"/>
          <w:rtl w:val="0"/>
        </w:rPr>
        <w:t xml:space="preserve">,</w:t>
        <w:br w:type="textWrapping"/>
      </w:r>
    </w:p>
    <w:p w:rsidR="00000000" w:rsidDel="00000000" w:rsidP="00000000" w:rsidRDefault="00000000" w:rsidRPr="00000000" w14:paraId="0000003D">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korzystanie z prawa do przenoszenia danych nie narusza praw i wolności innych osób.</w:t>
        <w:br w:type="textWrapping"/>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Administrator, na żądanie osoby, której dane dotyczą, udostępnia dane w formacie umożliwiającym ich przeniesienie innemu administratorowi, o ile jest to </w:t>
      </w:r>
      <w:r w:rsidDel="00000000" w:rsidR="00000000" w:rsidRPr="00000000">
        <w:rPr>
          <w:b w:val="1"/>
          <w:bCs w:val="1"/>
          <w:sz w:val="24"/>
          <w:szCs w:val="24"/>
          <w:rtl w:val="0"/>
        </w:rPr>
        <w:t xml:space="preserve">technicznie wykonalne</w:t>
      </w:r>
      <w:r w:rsidDel="00000000" w:rsidR="00000000" w:rsidRPr="00000000">
        <w:rPr>
          <w:sz w:val="24"/>
          <w:szCs w:val="24"/>
          <w:rtl w:val="0"/>
        </w:rPr>
        <w:t xml:space="preserve">.</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ow419cw0ffvk" w:id="14"/>
      <w:bookmarkEnd w:id="14"/>
      <w:r w:rsidDel="00000000" w:rsidR="00000000" w:rsidRPr="00000000">
        <w:rPr>
          <w:b w:val="1"/>
          <w:bCs w:val="1"/>
          <w:color w:val="000000"/>
          <w:sz w:val="24"/>
          <w:szCs w:val="24"/>
          <w:rtl w:val="0"/>
        </w:rPr>
        <w:t xml:space="preserve">Prawo do sprzeciwu wobec przetwarzania danych osobowych</w:t>
      </w:r>
    </w:p>
    <w:p w:rsidR="00000000" w:rsidDel="00000000" w:rsidP="00000000" w:rsidRDefault="00000000" w:rsidRPr="00000000" w14:paraId="00000041">
      <w:pPr>
        <w:spacing w:after="240" w:before="240" w:lineRule="auto"/>
        <w:rPr>
          <w:sz w:val="24"/>
          <w:szCs w:val="24"/>
        </w:rPr>
      </w:pPr>
      <w:r w:rsidDel="00000000" w:rsidR="00000000" w:rsidRPr="00000000">
        <w:rPr>
          <w:sz w:val="24"/>
          <w:szCs w:val="24"/>
          <w:rtl w:val="0"/>
        </w:rPr>
        <w:t xml:space="preserve">Osoba, której dane dotyczą, ma prawo w dowolnym momencie wnieść sprzeciw wobec przetwarzania swoich danych osobowych, jeżeli przetwarzanie odbywa się w oparciu o </w:t>
      </w:r>
      <w:r w:rsidDel="00000000" w:rsidR="00000000" w:rsidRPr="00000000">
        <w:rPr>
          <w:b w:val="1"/>
          <w:bCs w:val="1"/>
          <w:sz w:val="24"/>
          <w:szCs w:val="24"/>
          <w:rtl w:val="0"/>
        </w:rPr>
        <w:t xml:space="preserve">prawnie uzasadniony interes administratora</w:t>
      </w:r>
      <w:r w:rsidDel="00000000" w:rsidR="00000000" w:rsidRPr="00000000">
        <w:rPr>
          <w:sz w:val="24"/>
          <w:szCs w:val="24"/>
          <w:rtl w:val="0"/>
        </w:rPr>
        <w:t xml:space="preserve">, w tym w przypadku profilowania opartego na takim interesie.</w:t>
      </w:r>
    </w:p>
    <w:p w:rsidR="00000000" w:rsidDel="00000000" w:rsidP="00000000" w:rsidRDefault="00000000" w:rsidRPr="00000000" w14:paraId="00000042">
      <w:pPr>
        <w:spacing w:after="240" w:before="240" w:lineRule="auto"/>
        <w:rPr>
          <w:sz w:val="24"/>
          <w:szCs w:val="24"/>
        </w:rPr>
      </w:pPr>
      <w:r w:rsidDel="00000000" w:rsidR="00000000" w:rsidRPr="00000000">
        <w:rPr>
          <w:sz w:val="24"/>
          <w:szCs w:val="24"/>
          <w:rtl w:val="0"/>
        </w:rPr>
        <w:t xml:space="preserve">Jeżeli dane osobowe są przetwarzane w celu </w:t>
      </w:r>
      <w:r w:rsidDel="00000000" w:rsidR="00000000" w:rsidRPr="00000000">
        <w:rPr>
          <w:b w:val="1"/>
          <w:bCs w:val="1"/>
          <w:sz w:val="24"/>
          <w:szCs w:val="24"/>
          <w:rtl w:val="0"/>
        </w:rPr>
        <w:t xml:space="preserve">marketingu bezpośredniego</w:t>
      </w:r>
      <w:r w:rsidDel="00000000" w:rsidR="00000000" w:rsidRPr="00000000">
        <w:rPr>
          <w:sz w:val="24"/>
          <w:szCs w:val="24"/>
          <w:rtl w:val="0"/>
        </w:rPr>
        <w:t xml:space="preserve">, osoba, której dane dotyczą, może w dowolnym momencie wnieść sprzeciw wobec przetwarzania swoich danych w tym celu, w tym wobec profilowania związanego z marketingiem bezpośrednim.</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wjjx96te6vy5" w:id="15"/>
      <w:bookmarkEnd w:id="15"/>
      <w:r w:rsidDel="00000000" w:rsidR="00000000" w:rsidRPr="00000000">
        <w:rPr>
          <w:b w:val="1"/>
          <w:bCs w:val="1"/>
          <w:color w:val="000000"/>
          <w:sz w:val="24"/>
          <w:szCs w:val="24"/>
          <w:rtl w:val="0"/>
        </w:rPr>
        <w:t xml:space="preserve">Prawo do cofnięcia zgody na przetwarzanie danych osobowych</w:t>
      </w:r>
    </w:p>
    <w:p w:rsidR="00000000" w:rsidDel="00000000" w:rsidP="00000000" w:rsidRDefault="00000000" w:rsidRPr="00000000" w14:paraId="00000044">
      <w:pPr>
        <w:spacing w:after="240" w:before="240" w:lineRule="auto"/>
        <w:rPr>
          <w:sz w:val="24"/>
          <w:szCs w:val="24"/>
        </w:rPr>
      </w:pPr>
      <w:r w:rsidDel="00000000" w:rsidR="00000000" w:rsidRPr="00000000">
        <w:rPr>
          <w:sz w:val="24"/>
          <w:szCs w:val="24"/>
          <w:rtl w:val="0"/>
        </w:rPr>
        <w:t xml:space="preserve">Osoba, której dane dotyczą, ma prawo w dowolnym momencie cofnąć zgodę na przetwarzanie swoich danych osobowych. Cofnięcie zgody nie wpływa na zgodność z prawem przetwarzania danych, które miało miejsce na podstawie zgody przed jej cofnięciem.</w:t>
      </w:r>
    </w:p>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Zgoda może zostać wycofana poprzez:</w:t>
      </w:r>
    </w:p>
    <w:p w:rsidR="00000000" w:rsidDel="00000000" w:rsidP="00000000" w:rsidRDefault="00000000" w:rsidRPr="00000000" w14:paraId="00000046">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wysłanie wiadomości e-mail na adres administratora: </w:t>
      </w:r>
      <w:r w:rsidDel="00000000" w:rsidR="00000000" w:rsidRPr="00000000">
        <w:rPr>
          <w:b w:val="1"/>
          <w:bCs w:val="1"/>
          <w:sz w:val="24"/>
          <w:szCs w:val="24"/>
          <w:rtl w:val="0"/>
        </w:rPr>
        <w:t xml:space="preserve">info@flomat.pl</w:t>
      </w:r>
      <w:r w:rsidDel="00000000" w:rsidR="00000000" w:rsidRPr="00000000">
        <w:rPr>
          <w:sz w:val="24"/>
          <w:szCs w:val="24"/>
          <w:rtl w:val="0"/>
        </w:rPr>
        <w:t xml:space="preserve">,</w:t>
      </w:r>
    </w:p>
    <w:p w:rsidR="00000000" w:rsidDel="00000000" w:rsidP="00000000" w:rsidRDefault="00000000" w:rsidRPr="00000000" w14:paraId="00000047">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przesłanie pisemnego powiadomienia na adres siedziby administratora lub do jego skrzynki pocztowej (identyfikator: wnpfmfi),</w:t>
      </w:r>
    </w:p>
    <w:p w:rsidR="00000000" w:rsidDel="00000000" w:rsidP="00000000" w:rsidRDefault="00000000" w:rsidRPr="00000000" w14:paraId="00000048">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w przypadku zgody na przesyłanie informacji handlowych i marketingowych (newsletter), poprzez elektroniczny system opt-out, klikając link do wypisania się z subskrypcji w treści otrzymanej wiadomości e-mail.</w:t>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d5ld1xy60qr2" w:id="16"/>
      <w:bookmarkEnd w:id="16"/>
      <w:r w:rsidDel="00000000" w:rsidR="00000000" w:rsidRPr="00000000">
        <w:rPr>
          <w:b w:val="1"/>
          <w:bCs w:val="1"/>
          <w:color w:val="000000"/>
          <w:sz w:val="24"/>
          <w:szCs w:val="24"/>
          <w:rtl w:val="0"/>
        </w:rPr>
        <w:t xml:space="preserve">Wykonywanie praw</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Osoba, której dane dotyczą, może realizować swoje prawa związane z ochroną danych osobowych poprzez:</w:t>
      </w:r>
    </w:p>
    <w:p w:rsidR="00000000" w:rsidDel="00000000" w:rsidP="00000000" w:rsidRDefault="00000000" w:rsidRPr="00000000" w14:paraId="0000004B">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wysłanie wiadomości e-mail na adres administratora: </w:t>
      </w:r>
      <w:r w:rsidDel="00000000" w:rsidR="00000000" w:rsidRPr="00000000">
        <w:rPr>
          <w:b w:val="1"/>
          <w:bCs w:val="1"/>
          <w:sz w:val="24"/>
          <w:szCs w:val="24"/>
          <w:rtl w:val="0"/>
        </w:rPr>
        <w:t xml:space="preserve">info@flomat.pl</w:t>
      </w:r>
      <w:r w:rsidDel="00000000" w:rsidR="00000000" w:rsidRPr="00000000">
        <w:rPr>
          <w:sz w:val="24"/>
          <w:szCs w:val="24"/>
          <w:rtl w:val="0"/>
        </w:rPr>
        <w:t xml:space="preserve">,</w:t>
      </w:r>
    </w:p>
    <w:p w:rsidR="00000000" w:rsidDel="00000000" w:rsidP="00000000" w:rsidRDefault="00000000" w:rsidRPr="00000000" w14:paraId="0000004C">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przesłanie pisemnego powiadomienia na adres siedziby administratora lub do jego skrzynki pocztowej (identyfikator: </w:t>
      </w:r>
      <w:r w:rsidDel="00000000" w:rsidR="00000000" w:rsidRPr="00000000">
        <w:rPr>
          <w:b w:val="1"/>
          <w:bCs w:val="1"/>
          <w:sz w:val="24"/>
          <w:szCs w:val="24"/>
          <w:rtl w:val="0"/>
        </w:rPr>
        <w:t xml:space="preserve">wnpfmfi</w:t>
      </w:r>
      <w:r w:rsidDel="00000000" w:rsidR="00000000" w:rsidRPr="00000000">
        <w:rPr>
          <w:sz w:val="24"/>
          <w:szCs w:val="24"/>
          <w:rtl w:val="0"/>
        </w:rPr>
        <w:t xml:space="preserve">).</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p5m9vpogk8wy" w:id="17"/>
      <w:bookmarkEnd w:id="17"/>
      <w:r w:rsidDel="00000000" w:rsidR="00000000" w:rsidRPr="00000000">
        <w:rPr>
          <w:b w:val="1"/>
          <w:bCs w:val="1"/>
          <w:color w:val="000000"/>
          <w:sz w:val="24"/>
          <w:szCs w:val="24"/>
          <w:rtl w:val="0"/>
        </w:rPr>
        <w:t xml:space="preserve">Powiernik danych osobowych</w:t>
      </w:r>
    </w:p>
    <w:p w:rsidR="00000000" w:rsidDel="00000000" w:rsidP="00000000" w:rsidRDefault="00000000" w:rsidRPr="00000000" w14:paraId="0000004E">
      <w:pPr>
        <w:spacing w:after="240" w:before="240" w:lineRule="auto"/>
        <w:rPr>
          <w:sz w:val="24"/>
          <w:szCs w:val="24"/>
        </w:rPr>
      </w:pPr>
      <w:r w:rsidDel="00000000" w:rsidR="00000000" w:rsidRPr="00000000">
        <w:rPr>
          <w:sz w:val="24"/>
          <w:szCs w:val="24"/>
          <w:rtl w:val="0"/>
        </w:rPr>
        <w:t xml:space="preserve">Administrator nie wyznaczył inspektora ochrony danych osobowych (IOD).</w:t>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p1ry1kvs0upb" w:id="18"/>
      <w:bookmarkEnd w:id="18"/>
      <w:r w:rsidDel="00000000" w:rsidR="00000000" w:rsidRPr="00000000">
        <w:rPr>
          <w:b w:val="1"/>
          <w:bCs w:val="1"/>
          <w:color w:val="000000"/>
          <w:sz w:val="24"/>
          <w:szCs w:val="24"/>
          <w:rtl w:val="0"/>
        </w:rPr>
        <w:t xml:space="preserve">Prawo do złożenia skargi</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Osoba, której dane dotyczą, ma prawo wnieść skargę do organu nadzorczego, w szczególności w państwie członkowskim UE, w którym ma miejsce zwykłego pobytu, pracy lub gdzie miało miejsce domniemane naruszenie, jeżeli uzna, że przetwarzanie jej danych osobowych narusza przepisy ogólnego rozporządzenia o ochronie danych osobowych (RODO).</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W Republice Czeskiej organem nadzorczym w zakresie ochrony danych osobowych jest </w:t>
      </w:r>
      <w:r w:rsidDel="00000000" w:rsidR="00000000" w:rsidRPr="00000000">
        <w:rPr>
          <w:b w:val="1"/>
          <w:bCs w:val="1"/>
          <w:sz w:val="24"/>
          <w:szCs w:val="24"/>
          <w:rtl w:val="0"/>
        </w:rPr>
        <w:t xml:space="preserve">Urząd Ochrony Danych Osobowych (Úřad pro ochranu osobních údajů)</w:t>
      </w:r>
      <w:r w:rsidDel="00000000" w:rsidR="00000000" w:rsidRPr="00000000">
        <w:rPr>
          <w:sz w:val="24"/>
          <w:szCs w:val="24"/>
          <w:rtl w:val="0"/>
        </w:rPr>
        <w:t xml:space="preserve">.</w:t>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lomat.pl" TargetMode="External"/><Relationship Id="rId7" Type="http://schemas.openxmlformats.org/officeDocument/2006/relationships/hyperlink" Target="http://www.floma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